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9E9" w:rsidRPr="00DC79E9" w:rsidRDefault="00DC79E9" w:rsidP="00DC79E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b/>
          <w:sz w:val="24"/>
          <w:szCs w:val="24"/>
          <w:lang w:val="en-US"/>
        </w:rPr>
        <w:t>VITA- MYCOTOX PLUS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Compoziţie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per 1 kg: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>Acid formic…………………………………………………………. 15 000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>Acid propionic……………………………………………………</w:t>
      </w:r>
      <w:proofErr w:type="gramStart"/>
      <w:r w:rsidRPr="00DC79E9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Pr="00DC79E9">
        <w:rPr>
          <w:rFonts w:ascii="Times New Roman" w:hAnsi="Times New Roman" w:cs="Times New Roman"/>
          <w:sz w:val="24"/>
          <w:szCs w:val="24"/>
          <w:lang w:val="en-US"/>
        </w:rPr>
        <w:t>60 000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>Acid acetic……………………………………………………...…… 15 000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>Acid lactic…………………………………………………………… 5000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Acid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sorbic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……………………………………………….….…….…5000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Acid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fumaric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</w:t>
      </w:r>
      <w:proofErr w:type="gramStart"/>
      <w:r w:rsidRPr="00DC79E9">
        <w:rPr>
          <w:rFonts w:ascii="Times New Roman" w:hAnsi="Times New Roman" w:cs="Times New Roman"/>
          <w:sz w:val="24"/>
          <w:szCs w:val="24"/>
          <w:lang w:val="en-US"/>
        </w:rPr>
        <w:t>….…..</w:t>
      </w:r>
      <w:proofErr w:type="gramEnd"/>
      <w:r w:rsidRPr="00DC79E9">
        <w:rPr>
          <w:rFonts w:ascii="Times New Roman" w:hAnsi="Times New Roman" w:cs="Times New Roman"/>
          <w:sz w:val="24"/>
          <w:szCs w:val="24"/>
          <w:lang w:val="en-US"/>
        </w:rPr>
        <w:t>……...... 10 000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>Acid citric …………………………………………………………… 5000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Silicat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magneziu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hidratat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………………………….……………… 150 000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Potasiu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hidratat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calciu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magneziu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aluminosilicat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....………………. 400 000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Sodiu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activat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silicat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aluminiu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hidratat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…………………………… 300 000 mg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Aplicare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VITA- MYCOTOX PLUS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amestec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sinergic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bine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echilibrat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micotoxină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adsorbant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puternic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îmbogățit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minerale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argilaginoase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conservanți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Beneficii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- VITA- MYCOTOX PLUS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adsoarbe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micotoxine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polare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aflatoxine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),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reducând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riscurile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legate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sănătatea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animalelor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- VITA- MYCOTOX PLUS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indicat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păsări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curte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, porcine,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rumegătoare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lactante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Rata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includere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Păsări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, porcine: 0,5 - 4 kg / 1000 kg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hrana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funcție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contaminare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micotoxine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C79E9" w:rsidRPr="00DC79E9" w:rsidRDefault="00DC79E9" w:rsidP="00DC79E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Rumegătoare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lactante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: 10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la 40 g / cap /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funcție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DC79E9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Pr="00DC79E9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</w:p>
    <w:p w:rsidR="005F650E" w:rsidRDefault="00DC79E9" w:rsidP="00DC79E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C79E9">
        <w:rPr>
          <w:rFonts w:ascii="Times New Roman" w:hAnsi="Times New Roman" w:cs="Times New Roman"/>
          <w:sz w:val="24"/>
          <w:szCs w:val="24"/>
        </w:rPr>
        <w:t>contaminare</w:t>
      </w:r>
      <w:proofErr w:type="spellEnd"/>
      <w:r w:rsidRPr="00DC7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DC7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79E9">
        <w:rPr>
          <w:rFonts w:ascii="Times New Roman" w:hAnsi="Times New Roman" w:cs="Times New Roman"/>
          <w:sz w:val="24"/>
          <w:szCs w:val="24"/>
        </w:rPr>
        <w:t>micotoxine</w:t>
      </w:r>
      <w:proofErr w:type="spellEnd"/>
      <w:r w:rsidRPr="00DC79E9">
        <w:rPr>
          <w:rFonts w:ascii="Times New Roman" w:hAnsi="Times New Roman" w:cs="Times New Roman"/>
          <w:sz w:val="24"/>
          <w:szCs w:val="24"/>
        </w:rPr>
        <w:t>.</w:t>
      </w:r>
    </w:p>
    <w:p w:rsidR="00B06F98" w:rsidRPr="00B06F98" w:rsidRDefault="00B06F98" w:rsidP="00B06F9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06F98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B06F9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B06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06F98">
        <w:rPr>
          <w:rFonts w:ascii="Times New Roman" w:hAnsi="Times New Roman" w:cs="Times New Roman"/>
          <w:sz w:val="24"/>
          <w:szCs w:val="24"/>
          <w:lang w:val="en-US"/>
        </w:rPr>
        <w:t>Vitafor</w:t>
      </w:r>
      <w:proofErr w:type="spellEnd"/>
      <w:r w:rsidRPr="00B06F9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06F98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Pr="00B06F9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06F98" w:rsidRPr="00B06F98" w:rsidRDefault="00B06F98" w:rsidP="00B06F9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06F98">
        <w:rPr>
          <w:rFonts w:ascii="Times New Roman" w:hAnsi="Times New Roman" w:cs="Times New Roman"/>
          <w:b/>
          <w:sz w:val="24"/>
          <w:szCs w:val="24"/>
          <w:lang w:val="en-US"/>
        </w:rPr>
        <w:t>DISTRIBUI</w:t>
      </w:r>
      <w:r w:rsidRPr="00B06F98">
        <w:rPr>
          <w:rFonts w:ascii="Times New Roman" w:hAnsi="Times New Roman" w:cs="Times New Roman"/>
          <w:b/>
          <w:sz w:val="24"/>
          <w:szCs w:val="24"/>
          <w:lang w:val="ro-RO"/>
        </w:rPr>
        <w:t>TOR</w:t>
      </w:r>
      <w:r w:rsidRPr="00B06F98">
        <w:rPr>
          <w:rFonts w:ascii="Times New Roman" w:hAnsi="Times New Roman" w:cs="Times New Roman"/>
          <w:sz w:val="24"/>
          <w:szCs w:val="24"/>
          <w:lang w:val="en-US"/>
        </w:rPr>
        <w:t>: S.A "</w:t>
      </w:r>
      <w:proofErr w:type="spellStart"/>
      <w:r w:rsidRPr="00B06F98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B06F98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06F98">
        <w:rPr>
          <w:rFonts w:ascii="Times New Roman" w:hAnsi="Times New Roman" w:cs="Times New Roman"/>
          <w:sz w:val="24"/>
          <w:szCs w:val="24"/>
          <w:lang w:val="en-US"/>
        </w:rPr>
        <w:t>Chișinău</w:t>
      </w:r>
      <w:proofErr w:type="spellEnd"/>
      <w:r w:rsidRPr="00B06F9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06F98">
        <w:rPr>
          <w:rFonts w:ascii="Times New Roman" w:hAnsi="Times New Roman" w:cs="Times New Roman"/>
          <w:sz w:val="24"/>
          <w:szCs w:val="24"/>
          <w:lang w:val="en-US"/>
        </w:rPr>
        <w:t>Petricani</w:t>
      </w:r>
      <w:proofErr w:type="spellEnd"/>
      <w:r w:rsidRPr="00B06F98">
        <w:rPr>
          <w:rFonts w:ascii="Times New Roman" w:hAnsi="Times New Roman" w:cs="Times New Roman"/>
          <w:sz w:val="24"/>
          <w:szCs w:val="24"/>
          <w:lang w:val="en-US"/>
        </w:rPr>
        <w:t xml:space="preserve"> 198. Tel.:31-72-70</w:t>
      </w:r>
      <w:r w:rsidRPr="00B06F98">
        <w:rPr>
          <w:rFonts w:ascii="Times New Roman" w:hAnsi="Times New Roman" w:cs="Times New Roman"/>
          <w:sz w:val="24"/>
          <w:szCs w:val="24"/>
          <w:lang w:val="ro-RO"/>
        </w:rPr>
        <w:t>; 31-72-67; 99-92-89;</w:t>
      </w:r>
    </w:p>
    <w:p w:rsidR="00B06F98" w:rsidRPr="00B06F98" w:rsidRDefault="00B06F98" w:rsidP="00B06F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6F9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</w:p>
    <w:p w:rsidR="00B06F98" w:rsidRDefault="00B06F98" w:rsidP="00DC79E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06F98" w:rsidRPr="00DC79E9" w:rsidRDefault="00B06F98" w:rsidP="00DC79E9">
      <w:pPr>
        <w:rPr>
          <w:rFonts w:ascii="Times New Roman" w:hAnsi="Times New Roman" w:cs="Times New Roman"/>
          <w:sz w:val="24"/>
          <w:szCs w:val="24"/>
        </w:rPr>
      </w:pPr>
    </w:p>
    <w:sectPr w:rsidR="00B06F98" w:rsidRPr="00DC7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B70"/>
    <w:rsid w:val="0006598D"/>
    <w:rsid w:val="001F12D8"/>
    <w:rsid w:val="002C3D60"/>
    <w:rsid w:val="003003AD"/>
    <w:rsid w:val="005F650E"/>
    <w:rsid w:val="007D1829"/>
    <w:rsid w:val="00AF5B70"/>
    <w:rsid w:val="00B06F98"/>
    <w:rsid w:val="00DC79E9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3D9E"/>
  <w15:chartTrackingRefBased/>
  <w15:docId w15:val="{3BBEF7C8-40F4-4090-A05B-7BF3D05B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2025-04-08T13:29:00Z</dcterms:created>
  <dcterms:modified xsi:type="dcterms:W3CDTF">2025-04-08T13:54:00Z</dcterms:modified>
</cp:coreProperties>
</file>