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03658D" w:rsidRDefault="005E33FB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r w:rsidRPr="0003658D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TETRAVIN</w:t>
      </w:r>
    </w:p>
    <w:p w:rsidR="00944378" w:rsidRPr="000C5F00" w:rsidRDefault="005E33FB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 w:rsidRPr="0003658D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944378" w:rsidRPr="000C5F0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soluţie</w:t>
      </w:r>
      <w:proofErr w:type="spellEnd"/>
      <w:r w:rsidR="00944378" w:rsidRPr="000C5F0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44378" w:rsidRPr="000C5F00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injectabilă</w:t>
      </w:r>
      <w:proofErr w:type="spellEnd"/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Pr="00702A63" w:rsidRDefault="00D93819" w:rsidP="00702A63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  <w:r w:rsidR="00702A6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.                      </w:t>
      </w:r>
      <w:r w:rsidRPr="00702A63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</w:t>
      </w:r>
      <w:r w:rsidR="005E33FB" w:rsidRPr="00702A63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R MEDICAMENTULUI DE UZ VETERINA</w:t>
      </w:r>
      <w:r w:rsidR="00702A63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R</w:t>
      </w:r>
      <w:r w:rsidR="000C5F00" w:rsidRPr="00702A6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</w:t>
      </w:r>
      <w:r w:rsidRPr="00702A63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0C5F00" w:rsidRPr="00702A6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, </w:t>
      </w:r>
      <w:r w:rsidRPr="00702A63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</w:t>
      </w:r>
      <w:r w:rsidR="00B231A8" w:rsidRPr="00702A63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Pr="00702A63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Ucraina </w:t>
      </w:r>
      <w:r w:rsidR="00702A6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</w:t>
      </w:r>
      <w:r w:rsidRPr="00702A63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B231A8" w:rsidRDefault="00B231A8" w:rsidP="00B231A8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D93819" w:rsidRPr="00BF1515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</w:pPr>
      <w:r w:rsidRPr="00BF151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1 ml de medica</w:t>
      </w:r>
      <w:r w:rsidR="00944378" w:rsidRPr="00BF151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ment conține substanțe active (</w:t>
      </w:r>
      <w:r w:rsidR="005E33FB" w:rsidRPr="00BF151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m</w:t>
      </w:r>
      <w:r w:rsidRPr="00BF151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 xml:space="preserve">g): </w:t>
      </w:r>
    </w:p>
    <w:p w:rsidR="005E33FB" w:rsidRPr="00BF1515" w:rsidRDefault="005E33FB" w:rsidP="005E33FB">
      <w:pPr>
        <w:pStyle w:val="DefaultStyle"/>
        <w:shd w:val="clear" w:color="auto" w:fill="FFFFFF"/>
        <w:ind w:firstLine="567"/>
        <w:jc w:val="both"/>
        <w:rPr>
          <w:sz w:val="28"/>
          <w:szCs w:val="28"/>
          <w:lang w:val="ro-RO"/>
        </w:rPr>
      </w:pPr>
      <w:r w:rsidRPr="00BF1515">
        <w:rPr>
          <w:sz w:val="28"/>
          <w:szCs w:val="28"/>
          <w:lang w:val="ro-RO"/>
        </w:rPr>
        <w:t>Vitamina  А -</w:t>
      </w:r>
      <w:r w:rsidR="007E6E87">
        <w:rPr>
          <w:sz w:val="28"/>
          <w:szCs w:val="28"/>
          <w:lang w:val="ro-RO"/>
        </w:rPr>
        <w:t xml:space="preserve"> </w:t>
      </w:r>
      <w:r w:rsidRPr="00BF1515">
        <w:rPr>
          <w:sz w:val="28"/>
          <w:szCs w:val="28"/>
          <w:lang w:val="ro-RO"/>
        </w:rPr>
        <w:t>50 000 UI;</w:t>
      </w:r>
    </w:p>
    <w:p w:rsidR="005E33FB" w:rsidRPr="00BF1515" w:rsidRDefault="00BB0E6D" w:rsidP="005E33FB">
      <w:pPr>
        <w:pStyle w:val="DefaultStyle"/>
        <w:shd w:val="clear" w:color="auto" w:fill="FFFFFF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Vitamina D</w:t>
      </w:r>
      <w:r>
        <w:rPr>
          <w:sz w:val="28"/>
          <w:szCs w:val="28"/>
          <w:vertAlign w:val="subscript"/>
          <w:lang w:val="ro-RO"/>
        </w:rPr>
        <w:t>3</w:t>
      </w:r>
      <w:r w:rsidR="007E6E87">
        <w:rPr>
          <w:sz w:val="28"/>
          <w:szCs w:val="28"/>
          <w:lang w:val="ro-RO"/>
        </w:rPr>
        <w:t xml:space="preserve"> </w:t>
      </w:r>
      <w:r w:rsidR="005E33FB" w:rsidRPr="00BF1515">
        <w:rPr>
          <w:sz w:val="28"/>
          <w:szCs w:val="28"/>
          <w:lang w:val="ro-RO"/>
        </w:rPr>
        <w:t>- 25 000 UI;</w:t>
      </w:r>
    </w:p>
    <w:p w:rsidR="005E33FB" w:rsidRPr="00BF1515" w:rsidRDefault="005E33FB" w:rsidP="005E33FB">
      <w:pPr>
        <w:pStyle w:val="DefaultStyle"/>
        <w:shd w:val="clear" w:color="auto" w:fill="FFFFFF"/>
        <w:ind w:firstLine="567"/>
        <w:jc w:val="both"/>
        <w:rPr>
          <w:sz w:val="28"/>
          <w:szCs w:val="28"/>
          <w:lang w:val="ro-RO"/>
        </w:rPr>
      </w:pPr>
      <w:r w:rsidRPr="00BF1515">
        <w:rPr>
          <w:sz w:val="28"/>
          <w:szCs w:val="28"/>
          <w:lang w:val="ro-RO"/>
        </w:rPr>
        <w:t xml:space="preserve">Vitamina Е </w:t>
      </w:r>
      <w:r w:rsidR="000C5F00">
        <w:rPr>
          <w:sz w:val="28"/>
          <w:szCs w:val="28"/>
          <w:lang w:val="ro-RO"/>
        </w:rPr>
        <w:t>–</w:t>
      </w:r>
      <w:r w:rsidRPr="00BF1515">
        <w:rPr>
          <w:sz w:val="28"/>
          <w:szCs w:val="28"/>
          <w:lang w:val="ro-RO"/>
        </w:rPr>
        <w:t xml:space="preserve"> 20</w:t>
      </w:r>
      <w:r w:rsidR="000C5F00">
        <w:rPr>
          <w:sz w:val="28"/>
          <w:szCs w:val="28"/>
          <w:lang w:val="ro-RO"/>
        </w:rPr>
        <w:t xml:space="preserve"> </w:t>
      </w:r>
      <w:r w:rsidRPr="00BF1515">
        <w:rPr>
          <w:sz w:val="28"/>
          <w:szCs w:val="28"/>
          <w:lang w:val="ro-RO"/>
        </w:rPr>
        <w:t>;</w:t>
      </w:r>
    </w:p>
    <w:p w:rsidR="005E33FB" w:rsidRPr="00BF1515" w:rsidRDefault="005E33FB" w:rsidP="005E33FB">
      <w:pPr>
        <w:pStyle w:val="DefaultStyle"/>
        <w:shd w:val="clear" w:color="auto" w:fill="FFFFFF"/>
        <w:ind w:firstLine="567"/>
        <w:jc w:val="both"/>
        <w:rPr>
          <w:sz w:val="28"/>
          <w:szCs w:val="28"/>
          <w:lang w:val="ro-RO"/>
        </w:rPr>
      </w:pPr>
      <w:r w:rsidRPr="00BF1515">
        <w:rPr>
          <w:sz w:val="28"/>
          <w:szCs w:val="28"/>
          <w:lang w:val="ro-RO"/>
        </w:rPr>
        <w:t>Vitamina F - 5.</w:t>
      </w:r>
    </w:p>
    <w:p w:rsidR="005E33FB" w:rsidRPr="005E33FB" w:rsidRDefault="00944378" w:rsidP="005E33FB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F1515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hidroxitoluen butilat, ulei de floarea soarelui.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5E33FB" w:rsidRPr="005E33FB" w:rsidRDefault="00A40486" w:rsidP="005E33FB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Prevenirea și tratamentul hipovi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taminozei A,</w:t>
      </w:r>
      <w:r w:rsid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și E</w:t>
      </w:r>
      <w:r w:rsid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osteodistrofi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 alimentare și secundare, cetoză, rahitism, hipocalcemie și hipofosfatemie postpartum, </w:t>
      </w:r>
      <w:r w:rsid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distocii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postpar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tum, urolitiază, bronhopneumonii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, boli gastrointestinale, </w:t>
      </w:r>
      <w:r w:rsid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boala muşchilor albi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metrită, fracturi osoase, stimularea cr</w:t>
      </w:r>
      <w:r w:rsid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eșterii și dezvoltării animalelor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tinere, precum și </w:t>
      </w:r>
      <w:r w:rsid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 funcției reproductive 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0C5F0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 </w:t>
      </w:r>
      <w:r w:rsidR="000C5F0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masculii</w:t>
      </w:r>
      <w:r w:rsid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reproducător</w:t>
      </w:r>
      <w:r w:rsidR="005E33FB" w:rsidRPr="005E33F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i.</w:t>
      </w: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9A233F" w:rsidRPr="009A233F" w:rsidRDefault="00D93C6A" w:rsidP="007E6E87">
      <w:pPr>
        <w:spacing w:after="0" w:line="276" w:lineRule="auto"/>
        <w:ind w:right="1" w:firstLine="708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</w:p>
    <w:p w:rsidR="00BB0E6D" w:rsidRDefault="00D93819" w:rsidP="00BB0E6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  <w:r w:rsidR="00BB0E6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</w:t>
      </w:r>
      <w:r w:rsidR="009A233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Pr="00BB0E6D" w:rsidRDefault="009A233F" w:rsidP="00BB0E6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F1515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Bovine, cabaline, ovine,</w:t>
      </w:r>
      <w:r w:rsidR="00D93C6A" w:rsidRPr="00BF1515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caprine, porcine</w:t>
      </w:r>
      <w:r w:rsidRPr="00BF1515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9A233F" w:rsidRPr="00BF1515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93C6A" w:rsidRPr="00D93C6A" w:rsidRDefault="00D93C6A" w:rsidP="007E6E87">
      <w:pPr>
        <w:suppressAutoHyphens/>
        <w:spacing w:after="0" w:line="276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Medicamentul se administrează intramuscular sau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subcutanat, în scop profilactic, </w:t>
      </w:r>
      <w:r w:rsidRP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 dată la 7-10 zile, în scop terapeutic - timp de 5 sau 7 zile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pî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nă la recuperare (6-8 </w:t>
      </w:r>
      <w:r w:rsidR="000C5F0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administrări</w:t>
      </w:r>
      <w:r w:rsidRP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), apoi se trece la doze profilactice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. Per os </w:t>
      </w:r>
      <w:r w:rsidRP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medicamentului se utilizează zilnic în dozele profilactice indicate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în tabelul de mai jos</w:t>
      </w:r>
      <w:r w:rsidRPr="00D93C6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9"/>
        <w:gridCol w:w="2400"/>
        <w:gridCol w:w="2410"/>
        <w:gridCol w:w="2292"/>
      </w:tblGrid>
      <w:tr w:rsidR="0082149B" w:rsidRPr="002A30A6" w:rsidTr="00EE29D0">
        <w:tc>
          <w:tcPr>
            <w:tcW w:w="2469" w:type="dxa"/>
            <w:vMerge w:val="restart"/>
            <w:vAlign w:val="center"/>
          </w:tcPr>
          <w:p w:rsidR="00D93C6A" w:rsidRPr="000C5F00" w:rsidRDefault="0082149B" w:rsidP="00A854F6">
            <w:pPr>
              <w:pStyle w:val="DefaultStyle"/>
              <w:jc w:val="center"/>
              <w:rPr>
                <w:kern w:val="24"/>
                <w:sz w:val="28"/>
                <w:szCs w:val="28"/>
                <w:lang w:val="uk-UA" w:eastAsia="ru-RU" w:bidi="ar-SA"/>
              </w:rPr>
            </w:pPr>
            <w:bookmarkStart w:id="0" w:name="_Hlk39065688"/>
            <w:r w:rsidRPr="000C5F00">
              <w:rPr>
                <w:b/>
                <w:color w:val="000000"/>
                <w:spacing w:val="-5"/>
                <w:sz w:val="28"/>
                <w:szCs w:val="28"/>
                <w:lang w:val="ro-RO" w:eastAsia="ru-RU" w:bidi="ar-SA"/>
              </w:rPr>
              <w:t>Specia de animale</w:t>
            </w:r>
            <w:r w:rsidR="00D93C6A" w:rsidRPr="000C5F00">
              <w:rPr>
                <w:b/>
                <w:color w:val="000000"/>
                <w:spacing w:val="-5"/>
                <w:sz w:val="28"/>
                <w:szCs w:val="28"/>
                <w:lang w:val="uk-UA" w:eastAsia="ru-RU" w:bidi="ar-SA"/>
              </w:rPr>
              <w:t xml:space="preserve"> </w:t>
            </w:r>
          </w:p>
        </w:tc>
        <w:tc>
          <w:tcPr>
            <w:tcW w:w="4810" w:type="dxa"/>
            <w:gridSpan w:val="2"/>
            <w:vAlign w:val="center"/>
          </w:tcPr>
          <w:p w:rsidR="00D93C6A" w:rsidRPr="000C5F00" w:rsidRDefault="00D93C6A" w:rsidP="00A854F6">
            <w:pPr>
              <w:pStyle w:val="DefaultStyle"/>
              <w:jc w:val="center"/>
              <w:rPr>
                <w:kern w:val="24"/>
                <w:sz w:val="28"/>
                <w:szCs w:val="28"/>
                <w:lang w:val="ro-RO" w:eastAsia="ru-RU" w:bidi="ar-SA"/>
              </w:rPr>
            </w:pPr>
            <w:r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Doza preparatului</w:t>
            </w:r>
            <w:r w:rsidRPr="000C5F00">
              <w:rPr>
                <w:b/>
                <w:color w:val="000000"/>
                <w:spacing w:val="1"/>
                <w:sz w:val="28"/>
                <w:szCs w:val="28"/>
                <w:lang w:val="uk-UA" w:eastAsia="ru-RU" w:bidi="ar-SA"/>
              </w:rPr>
              <w:t xml:space="preserve">, </w:t>
            </w:r>
            <w:r w:rsidR="0082149B"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ml, i</w:t>
            </w:r>
            <w:r w:rsidR="0082149B" w:rsidRPr="000C5F00">
              <w:rPr>
                <w:b/>
                <w:color w:val="000000"/>
                <w:spacing w:val="1"/>
                <w:sz w:val="28"/>
                <w:szCs w:val="28"/>
                <w:lang w:val="uk-UA" w:eastAsia="ru-RU" w:bidi="ar-SA"/>
              </w:rPr>
              <w:t>/</w:t>
            </w:r>
            <w:r w:rsidR="0082149B"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m s</w:t>
            </w:r>
            <w:r w:rsidR="0082149B" w:rsidRPr="000C5F00">
              <w:rPr>
                <w:b/>
                <w:color w:val="000000"/>
                <w:spacing w:val="1"/>
                <w:sz w:val="28"/>
                <w:szCs w:val="28"/>
                <w:lang w:val="uk-UA" w:eastAsia="ru-RU" w:bidi="ar-SA"/>
              </w:rPr>
              <w:t>/</w:t>
            </w:r>
            <w:r w:rsidR="0082149B"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c</w:t>
            </w:r>
          </w:p>
        </w:tc>
        <w:tc>
          <w:tcPr>
            <w:tcW w:w="2292" w:type="dxa"/>
            <w:vMerge w:val="restart"/>
            <w:vAlign w:val="center"/>
          </w:tcPr>
          <w:p w:rsidR="00D93C6A" w:rsidRPr="000C5F00" w:rsidRDefault="0082149B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0C5F00">
              <w:rPr>
                <w:b/>
                <w:color w:val="000000"/>
                <w:spacing w:val="-1"/>
                <w:sz w:val="28"/>
                <w:szCs w:val="28"/>
                <w:lang w:val="ro-RO" w:eastAsia="ru-RU" w:bidi="ar-SA"/>
              </w:rPr>
              <w:t>Doza per os</w:t>
            </w:r>
            <w:r w:rsidR="00D93C6A" w:rsidRPr="000C5F00">
              <w:rPr>
                <w:b/>
                <w:color w:val="000000"/>
                <w:spacing w:val="-1"/>
                <w:sz w:val="28"/>
                <w:szCs w:val="28"/>
                <w:lang w:val="uk-UA" w:eastAsia="ru-RU" w:bidi="ar-SA"/>
              </w:rPr>
              <w:t>,</w:t>
            </w:r>
          </w:p>
          <w:p w:rsidR="00D93C6A" w:rsidRPr="000C5F00" w:rsidRDefault="0082149B" w:rsidP="0082149B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  <w:lang w:val="ro-RO"/>
              </w:rPr>
            </w:pPr>
            <w:r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ml</w:t>
            </w:r>
            <w:r w:rsidR="00D93C6A" w:rsidRPr="000C5F00">
              <w:rPr>
                <w:b/>
                <w:color w:val="000000"/>
                <w:spacing w:val="1"/>
                <w:sz w:val="28"/>
                <w:szCs w:val="28"/>
                <w:lang w:val="uk-UA" w:eastAsia="ru-RU" w:bidi="ar-SA"/>
              </w:rPr>
              <w:t>/</w:t>
            </w:r>
            <w:r w:rsidRPr="000C5F00">
              <w:rPr>
                <w:b/>
                <w:color w:val="000000"/>
                <w:spacing w:val="1"/>
                <w:sz w:val="28"/>
                <w:szCs w:val="28"/>
                <w:lang w:val="ro-RO" w:eastAsia="ru-RU" w:bidi="ar-SA"/>
              </w:rPr>
              <w:t>zi</w:t>
            </w:r>
          </w:p>
        </w:tc>
      </w:tr>
      <w:tr w:rsidR="0082149B" w:rsidRPr="002A30A6" w:rsidTr="00EE29D0">
        <w:tc>
          <w:tcPr>
            <w:tcW w:w="2469" w:type="dxa"/>
            <w:vMerge/>
          </w:tcPr>
          <w:p w:rsidR="00D93C6A" w:rsidRPr="000C5F00" w:rsidRDefault="00D93C6A" w:rsidP="00A854F6">
            <w:pPr>
              <w:pStyle w:val="DefaultStyle"/>
              <w:spacing w:after="120"/>
              <w:jc w:val="both"/>
              <w:rPr>
                <w:kern w:val="24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D93C6A" w:rsidRPr="000C5F00" w:rsidRDefault="0082149B" w:rsidP="0082149B">
            <w:pPr>
              <w:pStyle w:val="DefaultStyle"/>
              <w:shd w:val="clear" w:color="auto" w:fill="FFFFFF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0C5F00">
              <w:rPr>
                <w:b/>
                <w:bCs/>
                <w:sz w:val="28"/>
                <w:szCs w:val="28"/>
                <w:lang w:val="ro-RO"/>
              </w:rPr>
              <w:t>De profilaxie</w:t>
            </w:r>
            <w:r w:rsidR="00D93C6A" w:rsidRPr="000C5F00">
              <w:rPr>
                <w:b/>
                <w:bCs/>
                <w:sz w:val="28"/>
                <w:szCs w:val="28"/>
                <w:lang w:val="fr-CA"/>
              </w:rPr>
              <w:t xml:space="preserve">, </w:t>
            </w:r>
            <w:r w:rsidRPr="000C5F00">
              <w:rPr>
                <w:b/>
                <w:bCs/>
                <w:sz w:val="28"/>
                <w:szCs w:val="28"/>
                <w:lang w:val="ro-RO"/>
              </w:rPr>
              <w:br/>
              <w:t>o data la 10 zile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D93C6A" w:rsidRPr="000C5F00" w:rsidRDefault="0082149B" w:rsidP="0082149B">
            <w:pPr>
              <w:pStyle w:val="DefaultStyle"/>
              <w:shd w:val="clear" w:color="auto" w:fill="FFFFFF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0C5F00">
              <w:rPr>
                <w:b/>
                <w:bCs/>
                <w:sz w:val="28"/>
                <w:szCs w:val="28"/>
                <w:lang w:val="ro-RO"/>
              </w:rPr>
              <w:t>De tratament</w:t>
            </w:r>
            <w:r w:rsidR="00D93C6A" w:rsidRPr="000C5F00">
              <w:rPr>
                <w:b/>
                <w:bCs/>
                <w:sz w:val="28"/>
                <w:szCs w:val="28"/>
                <w:lang w:val="fr-CA"/>
              </w:rPr>
              <w:t xml:space="preserve">, </w:t>
            </w:r>
            <w:r w:rsidRPr="000C5F00">
              <w:rPr>
                <w:b/>
                <w:bCs/>
                <w:sz w:val="28"/>
                <w:szCs w:val="28"/>
                <w:lang w:val="ro-RO"/>
              </w:rPr>
              <w:br/>
              <w:t>o dată la 5 zile</w:t>
            </w:r>
          </w:p>
        </w:tc>
        <w:tc>
          <w:tcPr>
            <w:tcW w:w="2292" w:type="dxa"/>
            <w:vMerge/>
          </w:tcPr>
          <w:p w:rsidR="00D93C6A" w:rsidRPr="000C5F00" w:rsidRDefault="00D93C6A" w:rsidP="00A854F6">
            <w:pPr>
              <w:pStyle w:val="DefaultStyle"/>
              <w:spacing w:after="120"/>
              <w:jc w:val="both"/>
              <w:rPr>
                <w:kern w:val="24"/>
                <w:sz w:val="28"/>
                <w:szCs w:val="28"/>
                <w:lang w:val="uk-UA" w:eastAsia="ru-RU" w:bidi="ar-SA"/>
              </w:rPr>
            </w:pPr>
          </w:p>
        </w:tc>
      </w:tr>
      <w:bookmarkEnd w:id="0"/>
      <w:tr w:rsidR="0082149B" w:rsidRPr="009E2A67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Vaci în repausul mamar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10-12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sz w:val="28"/>
                <w:szCs w:val="28"/>
              </w:rPr>
              <w:t>–</w:t>
            </w:r>
          </w:p>
        </w:tc>
      </w:tr>
      <w:tr w:rsidR="0082149B" w:rsidRPr="009E2A67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 xml:space="preserve">Vaci în lactaţie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 xml:space="preserve">cu productivitatea 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6-10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mii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litri de lapte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C5F00" w:rsidRDefault="000C5F00" w:rsidP="00A854F6">
            <w:pPr>
              <w:pStyle w:val="DefaultStyle"/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  <w:lang w:val="uk-UA" w:eastAsia="ru-RU" w:bidi="ar-SA"/>
              </w:rPr>
            </w:pPr>
          </w:p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-1"/>
                <w:sz w:val="28"/>
                <w:szCs w:val="28"/>
                <w:lang w:val="uk-UA" w:eastAsia="ru-RU" w:bidi="ar-SA"/>
              </w:rPr>
              <w:t>12-15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C5F00" w:rsidRDefault="000C5F00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12-15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sz w:val="28"/>
                <w:szCs w:val="28"/>
              </w:rPr>
              <w:t>–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82149B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Tineretul</w:t>
            </w:r>
            <w:r w:rsidR="00EE29D0"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 xml:space="preserve">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 xml:space="preserve"> bovin 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(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la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100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kg m. c.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3"/>
                <w:sz w:val="28"/>
                <w:szCs w:val="28"/>
                <w:lang w:val="uk-UA" w:eastAsia="ru-RU" w:bidi="ar-SA"/>
              </w:rPr>
              <w:t>4-5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-5"/>
                <w:sz w:val="28"/>
                <w:szCs w:val="28"/>
                <w:lang w:val="uk-UA" w:eastAsia="ru-RU" w:bidi="ar-SA"/>
              </w:rPr>
              <w:t>0,5-0,6</w:t>
            </w:r>
          </w:p>
        </w:tc>
      </w:tr>
      <w:tr w:rsidR="0082149B" w:rsidRPr="008943B1" w:rsidTr="00EE29D0">
        <w:trPr>
          <w:trHeight w:val="503"/>
        </w:trPr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Ovine, caprine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val="uk-UA" w:eastAsia="ru-RU" w:bidi="ar-SA"/>
              </w:rPr>
            </w:pPr>
            <w:r w:rsidRPr="000C5F00">
              <w:rPr>
                <w:color w:val="000000" w:themeColor="text1"/>
                <w:sz w:val="28"/>
                <w:szCs w:val="28"/>
                <w:lang w:val="uk-UA" w:eastAsia="ru-RU" w:bidi="ar-SA"/>
              </w:rPr>
              <w:t>1-1,5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0C5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1,5-2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val="uk-UA" w:eastAsia="ru-RU" w:bidi="ar-SA"/>
              </w:rPr>
            </w:pPr>
            <w:r w:rsidRPr="000C5F00">
              <w:rPr>
                <w:color w:val="000000" w:themeColor="text1"/>
                <w:spacing w:val="2"/>
                <w:sz w:val="28"/>
                <w:szCs w:val="28"/>
                <w:lang w:val="uk-UA" w:eastAsia="ru-RU" w:bidi="ar-SA"/>
              </w:rPr>
              <w:t>0,2-0,25</w:t>
            </w:r>
          </w:p>
        </w:tc>
      </w:tr>
      <w:tr w:rsidR="0082149B" w:rsidRPr="008943B1" w:rsidTr="00EE29D0">
        <w:trPr>
          <w:trHeight w:val="503"/>
        </w:trPr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82149B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 xml:space="preserve">Scroafe 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(30-45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zile pînă la fătare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0,4-0,5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82149B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Scroafe în lactaţie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5-6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6-7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0,6-0,7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Purcei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(20-40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kg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1,0-1,5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2"/>
                <w:sz w:val="28"/>
                <w:szCs w:val="28"/>
                <w:lang w:val="uk-UA" w:eastAsia="ru-RU" w:bidi="ar-SA"/>
              </w:rPr>
              <w:t>0,2-0,25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Iepe în gestaţie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7-8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3"/>
                <w:sz w:val="28"/>
                <w:szCs w:val="28"/>
                <w:lang w:val="uk-UA" w:eastAsia="ru-RU" w:bidi="ar-SA"/>
              </w:rPr>
              <w:t>1,0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EE29D0" w:rsidP="00A854F6">
            <w:pPr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Iepe î</w:t>
            </w:r>
            <w:r w:rsidR="0082149B"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n lactaţie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8-10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10-12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pacing w:val="2"/>
                <w:sz w:val="28"/>
                <w:szCs w:val="28"/>
                <w:lang w:val="uk-UA" w:eastAsia="ru-RU" w:bidi="ar-SA"/>
              </w:rPr>
              <w:t>1,5</w:t>
            </w:r>
          </w:p>
        </w:tc>
      </w:tr>
      <w:tr w:rsidR="0082149B" w:rsidRPr="008943B1" w:rsidTr="00EE29D0"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93C6A" w:rsidRPr="000C5F00" w:rsidRDefault="0082149B" w:rsidP="00A854F6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Tineretul cabalinelor cu vîrsta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6-12 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ro-RO" w:eastAsia="uk-UA"/>
              </w:rPr>
              <w:t>luni</w:t>
            </w:r>
            <w:r w:rsidR="00D93C6A" w:rsidRPr="000C5F0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24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C5F00" w:rsidRDefault="000C5F00" w:rsidP="00A854F6">
            <w:pPr>
              <w:pStyle w:val="DefaultStyle"/>
              <w:shd w:val="clear" w:color="auto" w:fill="FFFFFF"/>
              <w:jc w:val="center"/>
              <w:rPr>
                <w:color w:val="000000"/>
                <w:sz w:val="28"/>
                <w:szCs w:val="28"/>
                <w:lang w:val="uk-UA" w:eastAsia="ru-RU" w:bidi="ar-SA"/>
              </w:rPr>
            </w:pPr>
          </w:p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2,0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C5F00" w:rsidRDefault="000C5F00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C6A" w:rsidRPr="000C5F00" w:rsidRDefault="00D93C6A" w:rsidP="00A854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5F00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  <w:r w:rsidRPr="000C5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-3,0</w:t>
            </w:r>
          </w:p>
        </w:tc>
        <w:tc>
          <w:tcPr>
            <w:tcW w:w="22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C5F00" w:rsidRDefault="000C5F00" w:rsidP="00A854F6">
            <w:pPr>
              <w:pStyle w:val="DefaultStyle"/>
              <w:shd w:val="clear" w:color="auto" w:fill="FFFFFF"/>
              <w:jc w:val="center"/>
              <w:rPr>
                <w:color w:val="000000"/>
                <w:sz w:val="28"/>
                <w:szCs w:val="28"/>
                <w:lang w:val="uk-UA" w:eastAsia="ru-RU" w:bidi="ar-SA"/>
              </w:rPr>
            </w:pPr>
          </w:p>
          <w:p w:rsidR="00D93C6A" w:rsidRPr="000C5F00" w:rsidRDefault="00D93C6A" w:rsidP="00A854F6">
            <w:pPr>
              <w:pStyle w:val="DefaultStyle"/>
              <w:shd w:val="clear" w:color="auto" w:fill="FFFFFF"/>
              <w:jc w:val="center"/>
              <w:rPr>
                <w:sz w:val="28"/>
                <w:szCs w:val="28"/>
              </w:rPr>
            </w:pPr>
            <w:r w:rsidRPr="000C5F00">
              <w:rPr>
                <w:color w:val="000000"/>
                <w:sz w:val="28"/>
                <w:szCs w:val="28"/>
                <w:lang w:val="uk-UA" w:eastAsia="ru-RU" w:bidi="ar-SA"/>
              </w:rPr>
              <w:t>0,2-0,3</w:t>
            </w:r>
          </w:p>
        </w:tc>
      </w:tr>
    </w:tbl>
    <w:p w:rsidR="00EE29D0" w:rsidRPr="00EE29D0" w:rsidRDefault="00EE29D0" w:rsidP="00EE29D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Dozele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preparatului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calculate </w:t>
      </w:r>
      <w:proofErr w:type="spellStart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funcție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vitamina</w:t>
      </w:r>
      <w:proofErr w:type="spellEnd"/>
      <w:r w:rsidRPr="00EE29D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A.</w:t>
      </w:r>
    </w:p>
    <w:p w:rsidR="00D93C6A" w:rsidRPr="00EE29D0" w:rsidRDefault="00D93C6A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64F27" w:rsidRPr="00BF1515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BF1515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Carne și organe - zero zile.</w:t>
      </w:r>
    </w:p>
    <w:p w:rsidR="00564F27" w:rsidRPr="007E6E87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BF1515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                </w:t>
      </w:r>
      <w:r w:rsidRPr="007E6E87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Lapte - zero zile.</w:t>
      </w:r>
    </w:p>
    <w:p w:rsidR="00BB0E6D" w:rsidRDefault="00BB0E6D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EE29D0" w:rsidRPr="00BF1515" w:rsidRDefault="00D93819" w:rsidP="00EE29D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="00EE29D0" w:rsidRPr="00BF1515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Loc uscat și întunecat, inaccesibil cop</w:t>
      </w:r>
      <w:r w:rsidR="007E6E87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iilor  la o temperatură de +5 pî</w:t>
      </w:r>
      <w:r w:rsidR="00EE29D0" w:rsidRPr="00BF1515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nă la +15 ° C.</w:t>
      </w:r>
    </w:p>
    <w:p w:rsidR="00BF1515" w:rsidRDefault="00BF1515" w:rsidP="00EE29D0">
      <w:pPr>
        <w:pStyle w:val="a3"/>
        <w:spacing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Pr="00BF1515" w:rsidRDefault="00D93819" w:rsidP="00EE29D0">
      <w:pPr>
        <w:pStyle w:val="a3"/>
        <w:spacing w:line="276" w:lineRule="auto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10. PRECAUȚII SPECIALE PENTRU ELIMINAREA MEDICAMENTULUI DE UZ VETERINAR NEUTILIZAT SAU A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r w:rsidRPr="00BF151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Orice produs medicinal veterinar neutilizat sau deşeu provenit din utilizarea unor astfel de produse trebuie eliminate în conformitate cu cerinţele locale.</w:t>
      </w:r>
      <w:r w:rsidRPr="00BF1515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EE29D0" w:rsidRPr="00BF1515" w:rsidRDefault="007E6E87" w:rsidP="007E6E87">
      <w:pPr>
        <w:spacing w:after="0" w:line="276" w:lineRule="auto"/>
        <w:ind w:right="1" w:firstLine="708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Cî</w:t>
      </w:r>
      <w:r w:rsidR="00EE29D0" w:rsidRPr="00BF151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nd se utilizează preparatul, dietele animalelor trebuie să fie echilibrate în ceea ce privește proteinele, calciul, fosforul, magneziul și oligoelemente.</w:t>
      </w:r>
    </w:p>
    <w:p w:rsidR="00D93819" w:rsidRPr="00EE29D0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</w:p>
    <w:p w:rsidR="00D93819" w:rsidRPr="00BB0E6D" w:rsidRDefault="00D93819" w:rsidP="00EE29D0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BB0E6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</w:t>
      </w:r>
      <w:r w:rsidR="00EE29D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F47020" w:rsidRDefault="00E240CC" w:rsidP="00F47020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se eliberează </w:t>
      </w:r>
      <w:r w:rsidR="00EE29D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fără prescripție veterinară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F47020" w:rsidRDefault="00F47020" w:rsidP="00F47020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Pr="00F47020" w:rsidRDefault="00D93819" w:rsidP="00EE29D0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082838" w:rsidRPr="00BF1515" w:rsidRDefault="00D047FB" w:rsidP="00EE29D0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F</w:t>
      </w:r>
      <w:r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lacoane din sticlă </w:t>
      </w:r>
      <w:r w:rsidR="00EE29D0"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 de culoare </w:t>
      </w:r>
      <w:r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închisă, sigilate </w:t>
      </w:r>
      <w:r w:rsidR="00AE6B90"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cu dopuri de cauciuc sub o capsă</w:t>
      </w:r>
      <w:r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 de aluminiu, în volum </w:t>
      </w:r>
      <w:r w:rsidR="00EE29D0"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de</w:t>
      </w:r>
      <w:r w:rsidR="00807BB4"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 10, 50, </w:t>
      </w:r>
      <w:r w:rsidRPr="00BF1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100 ml.</w:t>
      </w:r>
    </w:p>
    <w:p w:rsidR="00D93819" w:rsidRPr="00BF1515" w:rsidRDefault="00D93819" w:rsidP="00BA0975">
      <w:pPr>
        <w:spacing w:after="0" w:line="276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fr-CA" w:eastAsia="ru-RU"/>
        </w:rPr>
      </w:pP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0C5F00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11</w:t>
      </w:r>
      <w:r w:rsidR="00BE33FA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.2022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1" w:name="page2"/>
      <w:bookmarkEnd w:id="1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27"/>
      </w:tblGrid>
      <w:tr w:rsidR="002A30A6" w:rsidRPr="002A30A6" w:rsidTr="00CD5B99">
        <w:trPr>
          <w:cantSplit/>
          <w:trHeight w:val="210"/>
        </w:trPr>
        <w:tc>
          <w:tcPr>
            <w:tcW w:w="8027" w:type="dxa"/>
            <w:shd w:val="clear" w:color="auto" w:fill="auto"/>
          </w:tcPr>
          <w:p w:rsidR="002A30A6" w:rsidRPr="002A30A6" w:rsidRDefault="002A30A6" w:rsidP="002A3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fr-FR"/>
              </w:rPr>
            </w:pPr>
          </w:p>
        </w:tc>
      </w:tr>
    </w:tbl>
    <w:p w:rsidR="002A30A6" w:rsidRPr="002A30A6" w:rsidRDefault="002A30A6" w:rsidP="002A30A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2A30A6" w:rsidRPr="002A30A6" w:rsidRDefault="002A30A6" w:rsidP="002A30A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2A30A6" w:rsidRPr="002A30A6" w:rsidRDefault="002A30A6" w:rsidP="002A30A6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2A30A6" w:rsidRPr="002A30A6" w:rsidRDefault="002A30A6" w:rsidP="002A30A6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eastAsia="ru-RU"/>
        </w:rPr>
      </w:pP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D92C95C" wp14:editId="1343BF91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18DBCB" wp14:editId="39B4C47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E24BF8" wp14:editId="12894628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5536F0" wp14:editId="5B2956D3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F4BAFC" wp14:editId="56B649AF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A30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35AD3F" wp14:editId="6844083A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A6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inline distT="0" distB="0" distL="0" distR="0" wp14:anchorId="14FC77B5" wp14:editId="34891E0A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19" w:rsidRPr="00BF1515" w:rsidRDefault="00D93819" w:rsidP="00BA0975">
      <w:pPr>
        <w:spacing w:line="276" w:lineRule="auto"/>
        <w:rPr>
          <w:lang w:val="fr-CA"/>
        </w:rPr>
      </w:pPr>
    </w:p>
    <w:p w:rsidR="005F650E" w:rsidRPr="002A30A6" w:rsidRDefault="002A30A6" w:rsidP="00BA0975">
      <w:pPr>
        <w:spacing w:line="276" w:lineRule="auto"/>
        <w:rPr>
          <w:color w:val="5B9BD5" w:themeColor="accent1"/>
          <w:lang w:val="fr-CA"/>
        </w:rPr>
      </w:pPr>
      <w:bookmarkStart w:id="2" w:name="_GoBack"/>
      <w:r w:rsidRPr="002A30A6">
        <w:rPr>
          <w:color w:val="5B9BD5" w:themeColor="accent1"/>
          <w:lang w:val="fr-CA"/>
        </w:rPr>
        <w:t>https://agroolkar.com.ua/ru/production/tetravyn/</w:t>
      </w:r>
      <w:bookmarkEnd w:id="2"/>
    </w:p>
    <w:sectPr w:rsidR="005F650E" w:rsidRPr="002A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9F"/>
    <w:rsid w:val="0003658D"/>
    <w:rsid w:val="00082838"/>
    <w:rsid w:val="000C5F00"/>
    <w:rsid w:val="00224E9F"/>
    <w:rsid w:val="002418C5"/>
    <w:rsid w:val="002A1C47"/>
    <w:rsid w:val="002A30A6"/>
    <w:rsid w:val="002C3D60"/>
    <w:rsid w:val="004A0B0C"/>
    <w:rsid w:val="00504A86"/>
    <w:rsid w:val="00564F27"/>
    <w:rsid w:val="005C6A8B"/>
    <w:rsid w:val="005E33FB"/>
    <w:rsid w:val="005F1105"/>
    <w:rsid w:val="005F650E"/>
    <w:rsid w:val="00615841"/>
    <w:rsid w:val="00654785"/>
    <w:rsid w:val="00702A63"/>
    <w:rsid w:val="007A4970"/>
    <w:rsid w:val="007D1829"/>
    <w:rsid w:val="007E6E87"/>
    <w:rsid w:val="00807BB4"/>
    <w:rsid w:val="0082149B"/>
    <w:rsid w:val="008C639E"/>
    <w:rsid w:val="00944378"/>
    <w:rsid w:val="009A039B"/>
    <w:rsid w:val="009A233F"/>
    <w:rsid w:val="00A40486"/>
    <w:rsid w:val="00AC019D"/>
    <w:rsid w:val="00AE6B90"/>
    <w:rsid w:val="00B231A8"/>
    <w:rsid w:val="00BA0975"/>
    <w:rsid w:val="00BB0E6D"/>
    <w:rsid w:val="00BE1AB3"/>
    <w:rsid w:val="00BE33FA"/>
    <w:rsid w:val="00BF1515"/>
    <w:rsid w:val="00D047FB"/>
    <w:rsid w:val="00D92C9A"/>
    <w:rsid w:val="00D93819"/>
    <w:rsid w:val="00D93C6A"/>
    <w:rsid w:val="00DE53AA"/>
    <w:rsid w:val="00E240CC"/>
    <w:rsid w:val="00EB06A5"/>
    <w:rsid w:val="00EE29D0"/>
    <w:rsid w:val="00F47020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E37BD-DF14-4061-96EC-101C9EF3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3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3FB"/>
    <w:rPr>
      <w:rFonts w:ascii="Tahoma" w:hAnsi="Tahoma" w:cs="Tahoma"/>
      <w:sz w:val="16"/>
      <w:szCs w:val="16"/>
    </w:rPr>
  </w:style>
  <w:style w:type="paragraph" w:customStyle="1" w:styleId="DefaultStyle">
    <w:name w:val="Default Style"/>
    <w:uiPriority w:val="99"/>
    <w:rsid w:val="005E33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HTML">
    <w:name w:val="HTML Preformatted"/>
    <w:basedOn w:val="a"/>
    <w:link w:val="HTML0"/>
    <w:uiPriority w:val="99"/>
    <w:semiHidden/>
    <w:unhideWhenUsed/>
    <w:rsid w:val="005E33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33FB"/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y2iqfc">
    <w:name w:val="y2iqfc"/>
    <w:basedOn w:val="a0"/>
    <w:rsid w:val="005E3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BC9C9-35E0-4B83-B14E-0910875F0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2021-01-29T11:41:00Z</dcterms:created>
  <dcterms:modified xsi:type="dcterms:W3CDTF">2025-03-21T09:36:00Z</dcterms:modified>
</cp:coreProperties>
</file>