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819" w:rsidRDefault="00D93819" w:rsidP="00BA0975">
      <w:pPr>
        <w:spacing w:after="0" w:line="276" w:lineRule="auto"/>
        <w:ind w:right="1" w:firstLine="567"/>
        <w:jc w:val="center"/>
        <w:rPr>
          <w:rFonts w:ascii="Times New Roman" w:eastAsia="Verdana" w:hAnsi="Times New Roman" w:cs="Times New Roman"/>
          <w:b/>
          <w:sz w:val="28"/>
          <w:szCs w:val="28"/>
          <w:lang w:val="ro-RO" w:eastAsia="ru-RU"/>
        </w:rPr>
      </w:pPr>
      <w:r>
        <w:rPr>
          <w:rFonts w:ascii="Times New Roman" w:eastAsia="Verdana" w:hAnsi="Times New Roman" w:cs="Times New Roman"/>
          <w:b/>
          <w:sz w:val="28"/>
          <w:szCs w:val="28"/>
          <w:lang w:val="ro-RO" w:eastAsia="ru-RU"/>
        </w:rPr>
        <w:t>PROSPECTUL MEDICAMENTULUI DE UZ VETERINAR</w:t>
      </w:r>
    </w:p>
    <w:p w:rsidR="003F092D" w:rsidRPr="00B4456C" w:rsidRDefault="003F092D" w:rsidP="003F092D">
      <w:pPr>
        <w:autoSpaceDE w:val="0"/>
        <w:autoSpaceDN w:val="0"/>
        <w:adjustRightInd w:val="0"/>
        <w:spacing w:after="0" w:line="240" w:lineRule="auto"/>
        <w:ind w:left="20" w:firstLine="560"/>
        <w:jc w:val="center"/>
        <w:rPr>
          <w:rFonts w:ascii="Times New Roman" w:eastAsia="Times New Roman" w:hAnsi="Times New Roman" w:cs="Times New Roman"/>
          <w:kern w:val="1"/>
          <w:sz w:val="32"/>
          <w:szCs w:val="32"/>
          <w:lang w:val="ro-RO" w:eastAsia="zh-CN" w:bidi="hi-IN"/>
        </w:rPr>
      </w:pPr>
      <w:r w:rsidRPr="00B4456C">
        <w:rPr>
          <w:rFonts w:ascii="Times New Roman" w:eastAsia="Times New Roman" w:hAnsi="Times New Roman" w:cs="Times New Roman"/>
          <w:b/>
          <w:color w:val="000000"/>
          <w:kern w:val="1"/>
          <w:sz w:val="32"/>
          <w:szCs w:val="32"/>
          <w:lang w:val="ro-RO" w:eastAsia="uk-UA"/>
        </w:rPr>
        <w:t>Spray insecto-acaricid Rex și Musea</w:t>
      </w:r>
    </w:p>
    <w:p w:rsidR="003F092D" w:rsidRPr="00B4456C" w:rsidRDefault="003F092D" w:rsidP="003F092D">
      <w:pPr>
        <w:widowControl w:val="0"/>
        <w:autoSpaceDE w:val="0"/>
        <w:autoSpaceDN w:val="0"/>
        <w:adjustRightInd w:val="0"/>
        <w:spacing w:after="0" w:line="240" w:lineRule="auto"/>
        <w:ind w:left="20" w:firstLine="560"/>
        <w:jc w:val="center"/>
        <w:rPr>
          <w:rFonts w:ascii="Times New Roman" w:eastAsia="Times New Roman" w:hAnsi="Times New Roman" w:cs="Times New Roman"/>
          <w:color w:val="000000"/>
          <w:kern w:val="1"/>
          <w:sz w:val="32"/>
          <w:szCs w:val="32"/>
          <w:lang w:val="ro-RO" w:eastAsia="uk-UA"/>
        </w:rPr>
      </w:pPr>
      <w:r w:rsidRPr="00B4456C">
        <w:rPr>
          <w:rFonts w:ascii="Times New Roman" w:eastAsia="Times New Roman" w:hAnsi="Times New Roman" w:cs="Times New Roman"/>
          <w:color w:val="000000"/>
          <w:kern w:val="1"/>
          <w:sz w:val="32"/>
          <w:szCs w:val="32"/>
          <w:lang w:val="ro-RO" w:eastAsia="uk-UA"/>
        </w:rPr>
        <w:t>soluție pentru uz extern</w:t>
      </w:r>
    </w:p>
    <w:p w:rsidR="003F092D" w:rsidRDefault="003F092D" w:rsidP="00BA0975">
      <w:pPr>
        <w:spacing w:after="0" w:line="276" w:lineRule="auto"/>
        <w:ind w:right="1" w:firstLine="567"/>
        <w:jc w:val="both"/>
        <w:rPr>
          <w:rFonts w:ascii="Times New Roman" w:eastAsia="Verdana" w:hAnsi="Times New Roman" w:cs="Times New Roman"/>
          <w:b/>
          <w:sz w:val="28"/>
          <w:szCs w:val="28"/>
          <w:lang w:val="ro-RO" w:eastAsia="ru-RU"/>
        </w:rPr>
      </w:pPr>
    </w:p>
    <w:p w:rsidR="00D93819" w:rsidRDefault="00D93819" w:rsidP="00BA0975">
      <w:pPr>
        <w:spacing w:after="0" w:line="276" w:lineRule="auto"/>
        <w:ind w:right="1" w:firstLine="567"/>
        <w:jc w:val="both"/>
        <w:rPr>
          <w:rFonts w:ascii="Times New Roman" w:eastAsia="Verdana" w:hAnsi="Times New Roman" w:cs="Times New Roman"/>
          <w:b/>
          <w:sz w:val="28"/>
          <w:szCs w:val="28"/>
          <w:lang w:val="ro-RO" w:eastAsia="ru-RU"/>
        </w:rPr>
      </w:pPr>
      <w:r>
        <w:rPr>
          <w:rFonts w:ascii="Times New Roman" w:eastAsia="Verdana" w:hAnsi="Times New Roman" w:cs="Times New Roman"/>
          <w:b/>
          <w:sz w:val="28"/>
          <w:szCs w:val="28"/>
          <w:lang w:val="ro-RO" w:eastAsia="ru-RU"/>
        </w:rPr>
        <w:t>Citiţi cu atenţie şi în întregime acest prospect înainte de a începe să</w:t>
      </w:r>
      <w:r>
        <w:rPr>
          <w:rFonts w:ascii="Times New Roman" w:eastAsia="Verdana" w:hAnsi="Times New Roman" w:cs="Times New Roman"/>
          <w:sz w:val="28"/>
          <w:szCs w:val="28"/>
          <w:lang w:val="ro-RO" w:eastAsia="ru-RU"/>
        </w:rPr>
        <w:t xml:space="preserve"> </w:t>
      </w:r>
      <w:r>
        <w:rPr>
          <w:rFonts w:ascii="Times New Roman" w:eastAsia="Verdana" w:hAnsi="Times New Roman" w:cs="Times New Roman"/>
          <w:b/>
          <w:sz w:val="28"/>
          <w:szCs w:val="28"/>
          <w:lang w:val="ro-RO" w:eastAsia="ru-RU"/>
        </w:rPr>
        <w:t xml:space="preserve">utilizaţi acest medicament de uz veterinar deoarece conţine informaţii importante pentru dumneavoastră. </w:t>
      </w:r>
    </w:p>
    <w:p w:rsidR="00D93819" w:rsidRDefault="00D93819" w:rsidP="00BA0975">
      <w:pPr>
        <w:numPr>
          <w:ilvl w:val="0"/>
          <w:numId w:val="1"/>
        </w:numPr>
        <w:tabs>
          <w:tab w:val="left" w:pos="567"/>
        </w:tabs>
        <w:spacing w:after="0" w:line="276" w:lineRule="auto"/>
        <w:ind w:right="1" w:firstLine="567"/>
        <w:jc w:val="both"/>
        <w:rPr>
          <w:rFonts w:ascii="Times New Roman" w:eastAsia="Verdana" w:hAnsi="Times New Roman" w:cs="Times New Roman"/>
          <w:sz w:val="28"/>
          <w:szCs w:val="28"/>
          <w:lang w:val="ro-RO" w:eastAsia="ru-RU"/>
        </w:rPr>
      </w:pPr>
      <w:r>
        <w:rPr>
          <w:rFonts w:ascii="Times New Roman" w:eastAsia="Verdana" w:hAnsi="Times New Roman" w:cs="Times New Roman"/>
          <w:sz w:val="28"/>
          <w:szCs w:val="28"/>
          <w:lang w:val="ro-RO" w:eastAsia="ru-RU"/>
        </w:rPr>
        <w:t>Păstraţi acest prospect. S-ar putea să fie necesar să-l recitiţi.</w:t>
      </w:r>
    </w:p>
    <w:p w:rsidR="00D93819" w:rsidRDefault="00D93819" w:rsidP="00BA0975">
      <w:pPr>
        <w:numPr>
          <w:ilvl w:val="0"/>
          <w:numId w:val="1"/>
        </w:numPr>
        <w:tabs>
          <w:tab w:val="left" w:pos="567"/>
        </w:tabs>
        <w:spacing w:after="0" w:line="276" w:lineRule="auto"/>
        <w:ind w:right="1" w:firstLine="567"/>
        <w:jc w:val="both"/>
        <w:rPr>
          <w:rFonts w:ascii="Times New Roman" w:eastAsia="Verdana" w:hAnsi="Times New Roman" w:cs="Times New Roman"/>
          <w:sz w:val="28"/>
          <w:szCs w:val="28"/>
          <w:lang w:val="ro-RO" w:eastAsia="ru-RU"/>
        </w:rPr>
      </w:pPr>
      <w:r>
        <w:rPr>
          <w:rFonts w:ascii="Times New Roman" w:eastAsia="Verdana" w:hAnsi="Times New Roman" w:cs="Times New Roman"/>
          <w:sz w:val="28"/>
          <w:szCs w:val="28"/>
          <w:lang w:val="ro-RO" w:eastAsia="ru-RU"/>
        </w:rPr>
        <w:t xml:space="preserve">Dacă aveţi orice întrebări suplimentare, adresaţi-vă medicului veterinar sau farmacistului.  </w:t>
      </w:r>
    </w:p>
    <w:p w:rsidR="00D93819" w:rsidRDefault="00D93819" w:rsidP="00BA0975">
      <w:pPr>
        <w:numPr>
          <w:ilvl w:val="0"/>
          <w:numId w:val="1"/>
        </w:numPr>
        <w:tabs>
          <w:tab w:val="left" w:pos="567"/>
        </w:tabs>
        <w:spacing w:after="0" w:line="276" w:lineRule="auto"/>
        <w:ind w:right="1" w:firstLine="567"/>
        <w:jc w:val="both"/>
        <w:rPr>
          <w:rFonts w:ascii="Times New Roman" w:eastAsia="Verdana" w:hAnsi="Times New Roman" w:cs="Times New Roman"/>
          <w:sz w:val="28"/>
          <w:szCs w:val="28"/>
          <w:lang w:val="ro-RO" w:eastAsia="ru-RU"/>
        </w:rPr>
      </w:pPr>
      <w:r>
        <w:rPr>
          <w:rFonts w:ascii="Times New Roman" w:eastAsia="Verdana" w:hAnsi="Times New Roman" w:cs="Times New Roman"/>
          <w:sz w:val="28"/>
          <w:szCs w:val="28"/>
          <w:lang w:val="ro-RO" w:eastAsia="ru-RU"/>
        </w:rPr>
        <w:t>Dacă s-au manifestat orice reacţii adverse, adresaţi-vă medicului veterinar, farmacistului veterinar sau Agenției Naționale pentru Siguranța Alimentelor</w:t>
      </w:r>
    </w:p>
    <w:p w:rsidR="00D93819" w:rsidRPr="00E240CC" w:rsidRDefault="00D93819" w:rsidP="00E240CC">
      <w:pPr>
        <w:spacing w:before="240" w:after="0" w:line="334" w:lineRule="exact"/>
        <w:ind w:right="1" w:firstLine="567"/>
        <w:jc w:val="both"/>
        <w:rPr>
          <w:rFonts w:ascii="Times New Roman" w:eastAsia="Times New Roman" w:hAnsi="Times New Roman" w:cs="Times New Roman"/>
          <w:i/>
          <w:sz w:val="28"/>
          <w:szCs w:val="28"/>
          <w:lang w:val="ro-RO" w:eastAsia="ru-RU"/>
        </w:rPr>
      </w:pPr>
      <w:r>
        <w:rPr>
          <w:rFonts w:ascii="Times New Roman" w:eastAsia="Verdana" w:hAnsi="Times New Roman" w:cs="Times New Roman"/>
          <w:sz w:val="28"/>
          <w:szCs w:val="28"/>
          <w:lang w:val="ro-RO" w:eastAsia="ru-RU"/>
        </w:rPr>
        <w:t xml:space="preserve">Acestea includ orice posibile reacţii adverse nemenţionate în acest prospect. </w:t>
      </w:r>
      <w:r w:rsidR="00E240CC" w:rsidRPr="00E240CC">
        <w:rPr>
          <w:rFonts w:ascii="Times New Roman" w:eastAsia="Verdana" w:hAnsi="Times New Roman" w:cs="Times New Roman"/>
          <w:i/>
          <w:sz w:val="28"/>
          <w:szCs w:val="28"/>
          <w:lang w:val="ro-RO" w:eastAsia="ru-RU"/>
        </w:rPr>
        <w:t>Suplimentar pentru medicamentul de uz veterinar disponibil numai cu prescripţie veterinară:</w:t>
      </w:r>
    </w:p>
    <w:p w:rsidR="003C1843" w:rsidRPr="003C1843" w:rsidRDefault="00D93819" w:rsidP="005C2189">
      <w:pPr>
        <w:numPr>
          <w:ilvl w:val="0"/>
          <w:numId w:val="2"/>
        </w:numPr>
        <w:spacing w:after="0" w:line="276" w:lineRule="auto"/>
        <w:ind w:left="0" w:right="1" w:firstLine="567"/>
        <w:jc w:val="both"/>
        <w:rPr>
          <w:rFonts w:ascii="Times New Roman" w:eastAsia="Calibri" w:hAnsi="Times New Roman" w:cs="Times New Roman"/>
          <w:b/>
          <w:color w:val="000000"/>
          <w:sz w:val="28"/>
          <w:szCs w:val="28"/>
          <w:lang w:val="ro-RO" w:eastAsia="ru-RU"/>
        </w:rPr>
      </w:pPr>
      <w:r w:rsidRPr="009A039B">
        <w:rPr>
          <w:rFonts w:ascii="Times New Roman" w:eastAsia="Verdana" w:hAnsi="Times New Roman" w:cs="Times New Roman"/>
          <w:sz w:val="28"/>
          <w:szCs w:val="28"/>
          <w:lang w:val="ro-RO" w:eastAsia="ru-RU"/>
        </w:rPr>
        <w:t>Acest medicament de uz veterinar a fost prescris numai pentru animalele dumneavoastră. Nu trebuie să-l daţi altor persoane, care îl pot utiliza greșit.</w:t>
      </w:r>
      <w:r w:rsidR="009A039B">
        <w:rPr>
          <w:rFonts w:ascii="Times New Roman" w:eastAsia="Verdana" w:hAnsi="Times New Roman" w:cs="Times New Roman"/>
          <w:sz w:val="28"/>
          <w:szCs w:val="28"/>
          <w:lang w:val="ro-RO" w:eastAsia="ru-RU"/>
        </w:rPr>
        <w:t xml:space="preserve">                  </w:t>
      </w:r>
    </w:p>
    <w:p w:rsidR="00D93819" w:rsidRPr="009A039B" w:rsidRDefault="00D93819" w:rsidP="00B4456C">
      <w:pPr>
        <w:spacing w:after="0" w:line="276" w:lineRule="auto"/>
        <w:ind w:left="567" w:right="1"/>
        <w:rPr>
          <w:rFonts w:ascii="Times New Roman" w:eastAsia="Calibri" w:hAnsi="Times New Roman" w:cs="Times New Roman"/>
          <w:b/>
          <w:color w:val="000000"/>
          <w:sz w:val="28"/>
          <w:szCs w:val="28"/>
          <w:lang w:val="ro-RO" w:eastAsia="ru-RU"/>
        </w:rPr>
      </w:pPr>
      <w:r w:rsidRPr="009A039B">
        <w:rPr>
          <w:rFonts w:ascii="Times New Roman" w:eastAsia="Calibri" w:hAnsi="Times New Roman" w:cs="Times New Roman"/>
          <w:b/>
          <w:color w:val="000000"/>
          <w:sz w:val="28"/>
          <w:szCs w:val="28"/>
          <w:lang w:val="ro-RO" w:eastAsia="ru-RU"/>
        </w:rPr>
        <w:t>1. DENUMIREA ȘI ADRESA DEȚINĂTORULUI CERTIF</w:t>
      </w:r>
      <w:r w:rsidR="00B4456C">
        <w:rPr>
          <w:rFonts w:ascii="Times New Roman" w:eastAsia="Calibri" w:hAnsi="Times New Roman" w:cs="Times New Roman"/>
          <w:b/>
          <w:color w:val="000000"/>
          <w:sz w:val="28"/>
          <w:szCs w:val="28"/>
          <w:lang w:val="ro-RO" w:eastAsia="ru-RU"/>
        </w:rPr>
        <w:t>ICATULUI DE ÎNREGISTRARE ȘI ALE</w:t>
      </w:r>
      <w:r w:rsidRPr="009A039B">
        <w:rPr>
          <w:rFonts w:ascii="Times New Roman" w:eastAsia="Calibri" w:hAnsi="Times New Roman" w:cs="Times New Roman"/>
          <w:b/>
          <w:color w:val="000000"/>
          <w:sz w:val="28"/>
          <w:szCs w:val="28"/>
          <w:lang w:val="ro-RO" w:eastAsia="ru-RU"/>
        </w:rPr>
        <w:t>PRODUCĂTORULUI/FABRICANTULUI RESPONSABIL PENTRU ELIBERAREA SERIILOR MEDICAMENTULUI DE UZ VETERINAR</w:t>
      </w:r>
    </w:p>
    <w:p w:rsidR="00D93819" w:rsidRDefault="00D93819" w:rsidP="00BA0975">
      <w:pPr>
        <w:spacing w:after="0" w:line="276" w:lineRule="auto"/>
        <w:ind w:firstLine="426"/>
        <w:jc w:val="both"/>
        <w:rPr>
          <w:rFonts w:ascii="Times New Roman" w:eastAsia="Times New Roman" w:hAnsi="Times New Roman" w:cs="Times New Roman"/>
          <w:bCs/>
          <w:iCs/>
          <w:sz w:val="28"/>
          <w:szCs w:val="28"/>
          <w:lang w:val="ro-RO" w:eastAsia="ru-RU"/>
        </w:rPr>
      </w:pPr>
      <w:r>
        <w:rPr>
          <w:rFonts w:ascii="Times New Roman" w:eastAsia="Times New Roman" w:hAnsi="Times New Roman" w:cs="Times New Roman"/>
          <w:bCs/>
          <w:iCs/>
          <w:sz w:val="28"/>
          <w:szCs w:val="28"/>
          <w:lang w:val="ro-RO" w:eastAsia="ru-RU"/>
        </w:rPr>
        <w:t>Întreprinderea Particulară „OLKAR-AgroZooVet-Service”</w:t>
      </w:r>
    </w:p>
    <w:p w:rsidR="00D93819" w:rsidRDefault="00D93819" w:rsidP="00BA0975">
      <w:pPr>
        <w:spacing w:after="0" w:line="276" w:lineRule="auto"/>
        <w:ind w:firstLine="426"/>
        <w:jc w:val="both"/>
        <w:rPr>
          <w:rFonts w:ascii="Times New Roman" w:eastAsia="Times New Roman" w:hAnsi="Times New Roman" w:cs="Times New Roman"/>
          <w:bCs/>
          <w:iCs/>
          <w:sz w:val="28"/>
          <w:szCs w:val="28"/>
          <w:lang w:val="ro-RO" w:eastAsia="ru-RU"/>
        </w:rPr>
      </w:pPr>
      <w:r>
        <w:rPr>
          <w:rFonts w:ascii="Times New Roman" w:eastAsia="Times New Roman" w:hAnsi="Times New Roman" w:cs="Times New Roman"/>
          <w:bCs/>
          <w:iCs/>
          <w:sz w:val="28"/>
          <w:szCs w:val="28"/>
          <w:lang w:val="ro-RO" w:eastAsia="ru-RU"/>
        </w:rPr>
        <w:t xml:space="preserve">str. Eroilor Maidanului (Lenin), 272B, or. Șargorod, reg. Vinița, 23500, Ucraina </w:t>
      </w:r>
    </w:p>
    <w:p w:rsidR="00D93819" w:rsidRDefault="00D93819" w:rsidP="00BA0975">
      <w:pPr>
        <w:spacing w:after="0" w:line="276" w:lineRule="auto"/>
        <w:jc w:val="both"/>
        <w:rPr>
          <w:rFonts w:ascii="Times New Roman" w:eastAsia="Times New Roman" w:hAnsi="Times New Roman" w:cs="Times New Roman"/>
          <w:bCs/>
          <w:iCs/>
          <w:sz w:val="28"/>
          <w:szCs w:val="28"/>
          <w:lang w:val="ro-RO" w:eastAsia="ru-RU"/>
        </w:rPr>
      </w:pPr>
      <w:r>
        <w:rPr>
          <w:rFonts w:ascii="Times New Roman" w:eastAsia="Times New Roman" w:hAnsi="Times New Roman" w:cs="Times New Roman"/>
          <w:bCs/>
          <w:iCs/>
          <w:sz w:val="28"/>
          <w:szCs w:val="28"/>
          <w:lang w:val="ro-RO" w:eastAsia="ru-RU"/>
        </w:rPr>
        <w:t>tel. / fax: (0432) 55-14-28, (0432) 55-14-27</w:t>
      </w:r>
    </w:p>
    <w:p w:rsidR="00D93819" w:rsidRDefault="00D93819" w:rsidP="00BA0975">
      <w:pPr>
        <w:spacing w:after="0" w:line="276" w:lineRule="auto"/>
        <w:ind w:right="1"/>
        <w:rPr>
          <w:rFonts w:ascii="Times New Roman" w:eastAsia="Calibri" w:hAnsi="Times New Roman" w:cs="Times New Roman"/>
          <w:b/>
          <w:color w:val="000000"/>
          <w:sz w:val="28"/>
          <w:szCs w:val="28"/>
          <w:lang w:val="ro-RO" w:eastAsia="ru-RU"/>
        </w:rPr>
      </w:pPr>
      <w:r>
        <w:rPr>
          <w:rFonts w:ascii="Times New Roman" w:eastAsia="Calibri" w:hAnsi="Times New Roman" w:cs="Times New Roman"/>
          <w:b/>
          <w:color w:val="000000"/>
          <w:sz w:val="28"/>
          <w:szCs w:val="28"/>
          <w:lang w:val="ro-RO" w:eastAsia="ru-RU"/>
        </w:rPr>
        <w:t>2. DENUMIREA MEDICAMENTULUI DE UZ VETERINAR, CONCENTRAȚIA ȘI FORMA FARMACEUTICĂ ALE ACESTUIA</w:t>
      </w:r>
    </w:p>
    <w:p w:rsidR="003F092D" w:rsidRPr="003F092D" w:rsidRDefault="003F092D" w:rsidP="003F092D">
      <w:pPr>
        <w:spacing w:after="0" w:line="276" w:lineRule="auto"/>
        <w:jc w:val="both"/>
        <w:rPr>
          <w:rFonts w:ascii="Times New Roman" w:eastAsia="Times New Roman" w:hAnsi="Times New Roman" w:cs="Times New Roman"/>
          <w:bCs/>
          <w:iCs/>
          <w:sz w:val="28"/>
          <w:szCs w:val="28"/>
          <w:lang w:val="ro-RO" w:eastAsia="ru-RU"/>
        </w:rPr>
      </w:pPr>
      <w:r w:rsidRPr="003F092D">
        <w:rPr>
          <w:rFonts w:ascii="Times New Roman" w:eastAsia="Times New Roman" w:hAnsi="Times New Roman" w:cs="Times New Roman"/>
          <w:bCs/>
          <w:iCs/>
          <w:sz w:val="28"/>
          <w:szCs w:val="28"/>
          <w:lang w:val="ro-RO" w:eastAsia="ru-RU"/>
        </w:rPr>
        <w:t>1 ml de preparat conține substanța activă:</w:t>
      </w:r>
    </w:p>
    <w:p w:rsidR="003F092D" w:rsidRPr="003F092D" w:rsidRDefault="003F092D" w:rsidP="003F092D">
      <w:pPr>
        <w:spacing w:after="0" w:line="276" w:lineRule="auto"/>
        <w:jc w:val="both"/>
        <w:rPr>
          <w:rFonts w:ascii="Times New Roman" w:eastAsia="Times New Roman" w:hAnsi="Times New Roman" w:cs="Times New Roman"/>
          <w:bCs/>
          <w:iCs/>
          <w:sz w:val="28"/>
          <w:szCs w:val="28"/>
          <w:lang w:val="ro-RO" w:eastAsia="ru-RU"/>
        </w:rPr>
      </w:pPr>
      <w:r>
        <w:rPr>
          <w:rFonts w:ascii="Times New Roman" w:eastAsia="Times New Roman" w:hAnsi="Times New Roman" w:cs="Times New Roman"/>
          <w:bCs/>
          <w:iCs/>
          <w:sz w:val="28"/>
          <w:szCs w:val="28"/>
          <w:lang w:val="ro-RO" w:eastAsia="ru-RU"/>
        </w:rPr>
        <w:t>F</w:t>
      </w:r>
      <w:r w:rsidRPr="003F092D">
        <w:rPr>
          <w:rFonts w:ascii="Times New Roman" w:eastAsia="Times New Roman" w:hAnsi="Times New Roman" w:cs="Times New Roman"/>
          <w:bCs/>
          <w:iCs/>
          <w:sz w:val="28"/>
          <w:szCs w:val="28"/>
          <w:lang w:val="ro-RO" w:eastAsia="ru-RU"/>
        </w:rPr>
        <w:t>ipronil</w:t>
      </w:r>
      <w:r>
        <w:rPr>
          <w:rFonts w:ascii="Times New Roman" w:eastAsia="Times New Roman" w:hAnsi="Times New Roman" w:cs="Times New Roman"/>
          <w:bCs/>
          <w:iCs/>
          <w:sz w:val="28"/>
          <w:szCs w:val="28"/>
          <w:lang w:val="ro-RO" w:eastAsia="ru-RU"/>
        </w:rPr>
        <w:t xml:space="preserve"> -</w:t>
      </w:r>
      <w:r w:rsidRPr="003F092D">
        <w:rPr>
          <w:rFonts w:ascii="Times New Roman" w:eastAsia="Times New Roman" w:hAnsi="Times New Roman" w:cs="Times New Roman"/>
          <w:bCs/>
          <w:iCs/>
          <w:sz w:val="28"/>
          <w:szCs w:val="28"/>
          <w:lang w:val="ro-RO" w:eastAsia="ru-RU"/>
        </w:rPr>
        <w:t xml:space="preserve"> 3,0 mg.</w:t>
      </w:r>
    </w:p>
    <w:p w:rsidR="003F092D" w:rsidRPr="003F092D" w:rsidRDefault="00944378" w:rsidP="003F092D">
      <w:pPr>
        <w:spacing w:after="0" w:line="276" w:lineRule="auto"/>
        <w:jc w:val="both"/>
        <w:rPr>
          <w:rFonts w:ascii="Times New Roman" w:eastAsia="Times New Roman" w:hAnsi="Times New Roman" w:cs="Times New Roman"/>
          <w:bCs/>
          <w:iCs/>
          <w:sz w:val="28"/>
          <w:szCs w:val="28"/>
          <w:lang w:val="ro-RO" w:eastAsia="ru-RU"/>
        </w:rPr>
      </w:pPr>
      <w:r w:rsidRPr="00944378">
        <w:rPr>
          <w:rFonts w:ascii="Times New Roman" w:eastAsia="Calibri" w:hAnsi="Times New Roman" w:cs="Times New Roman"/>
          <w:b/>
          <w:color w:val="000000"/>
          <w:sz w:val="28"/>
          <w:szCs w:val="28"/>
          <w:lang w:val="en-US" w:eastAsia="ru-RU"/>
        </w:rPr>
        <w:t xml:space="preserve">  </w:t>
      </w:r>
      <w:r>
        <w:rPr>
          <w:rFonts w:ascii="Times New Roman" w:eastAsia="Calibri" w:hAnsi="Times New Roman" w:cs="Times New Roman"/>
          <w:b/>
          <w:color w:val="000000"/>
          <w:sz w:val="28"/>
          <w:szCs w:val="28"/>
          <w:lang w:val="ro-RO" w:eastAsia="ru-RU"/>
        </w:rPr>
        <w:t>Lista excipienților:</w:t>
      </w:r>
      <w:r w:rsidR="003F092D" w:rsidRPr="003F092D">
        <w:rPr>
          <w:rFonts w:ascii="Times New Roman" w:eastAsia="Times New Roman" w:hAnsi="Times New Roman" w:cs="Times New Roman"/>
          <w:bCs/>
          <w:iCs/>
          <w:sz w:val="28"/>
          <w:szCs w:val="28"/>
          <w:lang w:val="ro-RO" w:eastAsia="ru-RU"/>
        </w:rPr>
        <w:t xml:space="preserve"> alcool izopropilic, glicerină, ulei de ricin, acid citric, apă distilată.</w:t>
      </w:r>
    </w:p>
    <w:p w:rsidR="00944378" w:rsidRPr="003F092D" w:rsidRDefault="00944378" w:rsidP="00944378">
      <w:pPr>
        <w:suppressAutoHyphens/>
        <w:spacing w:after="0" w:line="276" w:lineRule="auto"/>
        <w:rPr>
          <w:rFonts w:ascii="Times New Roman" w:eastAsia="Calibri" w:hAnsi="Times New Roman" w:cs="Times New Roman"/>
          <w:color w:val="000000"/>
          <w:sz w:val="28"/>
          <w:szCs w:val="28"/>
          <w:lang w:val="ro-RO" w:eastAsia="ru-RU"/>
        </w:rPr>
      </w:pPr>
    </w:p>
    <w:p w:rsidR="00D93819" w:rsidRDefault="00D93819" w:rsidP="00BA0975">
      <w:pPr>
        <w:spacing w:after="0" w:line="276" w:lineRule="auto"/>
        <w:ind w:right="1"/>
        <w:rPr>
          <w:rFonts w:ascii="Times New Roman" w:eastAsia="Calibri" w:hAnsi="Times New Roman" w:cs="Times New Roman"/>
          <w:i/>
          <w:color w:val="000000"/>
          <w:sz w:val="28"/>
          <w:szCs w:val="28"/>
          <w:lang w:val="ro-RO" w:eastAsia="ru-RU"/>
        </w:rPr>
      </w:pPr>
      <w:r>
        <w:rPr>
          <w:rFonts w:ascii="Times New Roman" w:eastAsia="Calibri" w:hAnsi="Times New Roman" w:cs="Times New Roman"/>
          <w:b/>
          <w:color w:val="000000"/>
          <w:sz w:val="28"/>
          <w:szCs w:val="28"/>
          <w:lang w:val="ro-RO" w:eastAsia="ru-RU"/>
        </w:rPr>
        <w:t xml:space="preserve">3.   INDICAȚII TERAPEUTICE </w:t>
      </w:r>
      <w:r>
        <w:rPr>
          <w:rFonts w:ascii="Times New Roman" w:eastAsia="Calibri" w:hAnsi="Times New Roman" w:cs="Times New Roman"/>
          <w:i/>
          <w:color w:val="000000"/>
          <w:sz w:val="28"/>
          <w:szCs w:val="28"/>
          <w:lang w:val="ro-RO" w:eastAsia="ru-RU"/>
        </w:rPr>
        <w:t>(pe specii ţintă)</w:t>
      </w:r>
    </w:p>
    <w:p w:rsidR="003F092D" w:rsidRPr="003F092D" w:rsidRDefault="00A40486" w:rsidP="00B33597">
      <w:pPr>
        <w:pStyle w:val="1130373e324b39"/>
        <w:widowControl/>
        <w:spacing w:line="276" w:lineRule="auto"/>
        <w:ind w:left="23" w:firstLine="561"/>
        <w:jc w:val="both"/>
        <w:rPr>
          <w:rFonts w:eastAsia="Times New Roman"/>
          <w:color w:val="000000"/>
          <w:sz w:val="28"/>
          <w:szCs w:val="28"/>
          <w:lang w:val="ro-RO" w:eastAsia="uk-UA" w:bidi="ar-SA"/>
        </w:rPr>
      </w:pPr>
      <w:r>
        <w:rPr>
          <w:rFonts w:eastAsia="Calibri"/>
          <w:color w:val="000000"/>
          <w:sz w:val="28"/>
          <w:szCs w:val="28"/>
          <w:lang w:val="ro-RO" w:eastAsia="ru-RU"/>
        </w:rPr>
        <w:tab/>
      </w:r>
      <w:r w:rsidR="003F092D" w:rsidRPr="003F092D">
        <w:rPr>
          <w:color w:val="000000"/>
          <w:sz w:val="28"/>
          <w:szCs w:val="28"/>
          <w:lang w:val="ro-RO" w:eastAsia="uk-UA" w:bidi="ar-SA"/>
        </w:rPr>
        <w:t>Prevenirea și tratamentul câinilor și pisicilor afectate de ectoparaziți: purici</w:t>
      </w:r>
      <w:r w:rsidR="003F092D" w:rsidRPr="003F092D">
        <w:rPr>
          <w:rFonts w:eastAsia="Times New Roman"/>
          <w:color w:val="000000"/>
          <w:sz w:val="28"/>
          <w:szCs w:val="28"/>
          <w:lang w:val="ro-RO" w:eastAsia="uk-UA" w:bidi="ar-SA"/>
        </w:rPr>
        <w:t xml:space="preserve"> (Ctenocephalus spp.), </w:t>
      </w:r>
      <w:r w:rsidR="003F092D" w:rsidRPr="003F092D">
        <w:rPr>
          <w:color w:val="000000"/>
          <w:sz w:val="28"/>
          <w:szCs w:val="28"/>
          <w:lang w:val="ro-RO" w:eastAsia="uk-UA" w:bidi="ar-SA"/>
        </w:rPr>
        <w:t>păduchi</w:t>
      </w:r>
      <w:r w:rsidR="003F092D" w:rsidRPr="003F092D">
        <w:rPr>
          <w:rFonts w:eastAsia="Times New Roman"/>
          <w:color w:val="000000"/>
          <w:sz w:val="28"/>
          <w:szCs w:val="28"/>
          <w:lang w:val="ro-RO" w:eastAsia="uk-UA" w:bidi="ar-SA"/>
        </w:rPr>
        <w:t xml:space="preserve"> (Linognathus setosus), malofage la etapele de dezvoltare</w:t>
      </w:r>
      <w:r w:rsidR="003F092D" w:rsidRPr="003F092D">
        <w:rPr>
          <w:color w:val="000000"/>
          <w:sz w:val="28"/>
          <w:szCs w:val="28"/>
          <w:lang w:val="ro-RO" w:eastAsia="uk-UA" w:bidi="ar-SA"/>
        </w:rPr>
        <w:t xml:space="preserve"> imago și larvă</w:t>
      </w:r>
      <w:r w:rsidR="003F092D" w:rsidRPr="003F092D">
        <w:rPr>
          <w:rFonts w:eastAsia="Times New Roman"/>
          <w:color w:val="000000"/>
          <w:sz w:val="28"/>
          <w:szCs w:val="28"/>
          <w:lang w:val="ro-RO" w:eastAsia="uk-UA" w:bidi="ar-SA"/>
        </w:rPr>
        <w:t xml:space="preserve"> (Trichodectidae spp.), acarienii scabiei și parazitiformi (Dermacentor spp., Ixodes spp., Rhipicephalus spp.), acarieni acariformi (Sarcoptidae, Psoroptidae).</w:t>
      </w:r>
    </w:p>
    <w:p w:rsidR="00B4456C" w:rsidRDefault="003F092D" w:rsidP="00B4456C">
      <w:pPr>
        <w:pStyle w:val="1130373e324b39"/>
        <w:widowControl/>
        <w:spacing w:line="276" w:lineRule="auto"/>
        <w:ind w:left="23" w:firstLine="561"/>
        <w:jc w:val="both"/>
        <w:rPr>
          <w:rFonts w:eastAsia="Times New Roman"/>
          <w:color w:val="000000"/>
          <w:sz w:val="28"/>
          <w:szCs w:val="28"/>
          <w:lang w:val="ro-RO" w:eastAsia="uk-UA" w:bidi="ar-SA"/>
        </w:rPr>
      </w:pPr>
      <w:r w:rsidRPr="003F092D">
        <w:rPr>
          <w:rFonts w:eastAsia="Times New Roman"/>
          <w:color w:val="000000"/>
          <w:sz w:val="28"/>
          <w:szCs w:val="28"/>
          <w:lang w:val="ro-RO" w:eastAsia="uk-UA" w:bidi="ar-SA"/>
        </w:rPr>
        <w:t xml:space="preserve">Preparatul este eficient </w:t>
      </w:r>
      <w:r w:rsidRPr="003F092D">
        <w:rPr>
          <w:color w:val="000000"/>
          <w:sz w:val="28"/>
          <w:szCs w:val="28"/>
          <w:lang w:val="ro-RO" w:eastAsia="uk-UA" w:bidi="ar-SA"/>
        </w:rPr>
        <w:t>în</w:t>
      </w:r>
      <w:r w:rsidRPr="003F092D">
        <w:rPr>
          <w:rFonts w:eastAsia="Times New Roman"/>
          <w:color w:val="000000"/>
          <w:sz w:val="28"/>
          <w:szCs w:val="28"/>
          <w:lang w:val="ro-RO" w:eastAsia="uk-UA" w:bidi="ar-SA"/>
        </w:rPr>
        <w:t xml:space="preserve"> tratamentul scabiei de urechi la carnivore –</w:t>
      </w:r>
      <w:r w:rsidRPr="003F092D">
        <w:rPr>
          <w:color w:val="000000"/>
          <w:sz w:val="28"/>
          <w:szCs w:val="28"/>
          <w:lang w:val="ro-RO" w:eastAsia="uk-UA" w:bidi="ar-SA"/>
        </w:rPr>
        <w:t xml:space="preserve"> otodectoză</w:t>
      </w:r>
      <w:r w:rsidRPr="003F092D">
        <w:rPr>
          <w:rFonts w:eastAsia="Times New Roman"/>
          <w:color w:val="000000"/>
          <w:sz w:val="28"/>
          <w:szCs w:val="28"/>
          <w:lang w:val="ro-RO" w:eastAsia="uk-UA" w:bidi="ar-SA"/>
        </w:rPr>
        <w:t xml:space="preserve"> (Otodeсtes сynotis).</w:t>
      </w:r>
    </w:p>
    <w:p w:rsidR="00EB06A5" w:rsidRPr="00B4456C" w:rsidRDefault="00D93819" w:rsidP="00B4456C">
      <w:pPr>
        <w:pStyle w:val="1130373e324b39"/>
        <w:widowControl/>
        <w:spacing w:line="276" w:lineRule="auto"/>
        <w:ind w:left="23" w:firstLine="561"/>
        <w:jc w:val="both"/>
        <w:rPr>
          <w:rFonts w:eastAsia="Times New Roman"/>
          <w:color w:val="000000"/>
          <w:sz w:val="28"/>
          <w:szCs w:val="28"/>
          <w:lang w:val="ro-RO" w:eastAsia="uk-UA" w:bidi="ar-SA"/>
        </w:rPr>
      </w:pPr>
      <w:r>
        <w:rPr>
          <w:rFonts w:eastAsia="Calibri"/>
          <w:b/>
          <w:color w:val="000000"/>
          <w:sz w:val="28"/>
          <w:szCs w:val="28"/>
          <w:lang w:val="ro-RO" w:eastAsia="ru-RU"/>
        </w:rPr>
        <w:lastRenderedPageBreak/>
        <w:t>4. CONTRAINDICAȚII</w:t>
      </w:r>
    </w:p>
    <w:p w:rsidR="008523C1" w:rsidRPr="008523C1" w:rsidRDefault="008523C1" w:rsidP="008523C1">
      <w:pPr>
        <w:pStyle w:val="1130373e324b39"/>
        <w:widowControl/>
        <w:spacing w:line="276" w:lineRule="auto"/>
        <w:ind w:left="23" w:firstLine="561"/>
        <w:jc w:val="both"/>
        <w:rPr>
          <w:rFonts w:eastAsia="Times New Roman"/>
          <w:color w:val="000000"/>
          <w:sz w:val="28"/>
          <w:szCs w:val="28"/>
          <w:lang w:val="ro-RO" w:eastAsia="uk-UA" w:bidi="ar-SA"/>
        </w:rPr>
      </w:pPr>
      <w:r w:rsidRPr="008523C1">
        <w:rPr>
          <w:rFonts w:eastAsia="Times New Roman"/>
          <w:color w:val="000000"/>
          <w:sz w:val="28"/>
          <w:szCs w:val="28"/>
          <w:lang w:val="ro-RO" w:eastAsia="uk-UA" w:bidi="ar-SA"/>
        </w:rPr>
        <w:t>A nu se prelucra animalele bolnave și lihnite</w:t>
      </w:r>
      <w:r w:rsidRPr="008523C1">
        <w:rPr>
          <w:color w:val="000000"/>
          <w:sz w:val="28"/>
          <w:szCs w:val="28"/>
          <w:lang w:val="ro-RO" w:eastAsia="uk-UA" w:bidi="ar-SA"/>
        </w:rPr>
        <w:t xml:space="preserve">, animalele în </w:t>
      </w:r>
      <w:r w:rsidRPr="008523C1">
        <w:rPr>
          <w:rFonts w:eastAsia="Times New Roman"/>
          <w:color w:val="000000"/>
          <w:sz w:val="28"/>
          <w:szCs w:val="28"/>
          <w:lang w:val="ro-RO" w:eastAsia="uk-UA" w:bidi="ar-SA"/>
        </w:rPr>
        <w:t>perioada de gestație</w:t>
      </w:r>
      <w:r w:rsidRPr="008523C1">
        <w:rPr>
          <w:color w:val="000000"/>
          <w:sz w:val="28"/>
          <w:szCs w:val="28"/>
          <w:lang w:val="ro-RO" w:eastAsia="uk-UA" w:bidi="ar-SA"/>
        </w:rPr>
        <w:t xml:space="preserve"> și alăpt</w:t>
      </w:r>
      <w:r w:rsidRPr="008523C1">
        <w:rPr>
          <w:rFonts w:eastAsia="Times New Roman"/>
          <w:color w:val="000000"/>
          <w:sz w:val="28"/>
          <w:szCs w:val="28"/>
          <w:lang w:val="ro-RO" w:eastAsia="uk-UA" w:bidi="ar-SA"/>
        </w:rPr>
        <w:t xml:space="preserve">are, </w:t>
      </w:r>
      <w:r w:rsidRPr="008523C1">
        <w:rPr>
          <w:color w:val="000000"/>
          <w:sz w:val="28"/>
          <w:szCs w:val="28"/>
          <w:lang w:val="ro-RO" w:eastAsia="uk-UA" w:bidi="ar-SA"/>
        </w:rPr>
        <w:t>căței</w:t>
      </w:r>
      <w:r w:rsidRPr="008523C1">
        <w:rPr>
          <w:rFonts w:eastAsia="Times New Roman"/>
          <w:color w:val="000000"/>
          <w:sz w:val="28"/>
          <w:szCs w:val="28"/>
          <w:lang w:val="ro-RO" w:eastAsia="uk-UA" w:bidi="ar-SA"/>
        </w:rPr>
        <w:t xml:space="preserve">i și pisicile </w:t>
      </w:r>
      <w:r w:rsidRPr="008523C1">
        <w:rPr>
          <w:color w:val="000000"/>
          <w:sz w:val="28"/>
          <w:szCs w:val="28"/>
          <w:lang w:val="ro-RO" w:eastAsia="uk-UA" w:bidi="ar-SA"/>
        </w:rPr>
        <w:t>cu vârsta de până la 10 săptămâni, câini</w:t>
      </w:r>
      <w:r w:rsidRPr="008523C1">
        <w:rPr>
          <w:rFonts w:eastAsia="Times New Roman"/>
          <w:color w:val="000000"/>
          <w:sz w:val="28"/>
          <w:szCs w:val="28"/>
          <w:lang w:val="ro-RO" w:eastAsia="uk-UA" w:bidi="ar-SA"/>
        </w:rPr>
        <w:t xml:space="preserve">i cu greutatea </w:t>
      </w:r>
      <w:r w:rsidRPr="008523C1">
        <w:rPr>
          <w:color w:val="000000"/>
          <w:sz w:val="28"/>
          <w:szCs w:val="28"/>
          <w:lang w:val="ro-RO" w:eastAsia="uk-UA" w:bidi="ar-SA"/>
        </w:rPr>
        <w:t xml:space="preserve">corporală de până la 1 kg, precum și animalele sensibile la componentele </w:t>
      </w:r>
      <w:r w:rsidRPr="008523C1">
        <w:rPr>
          <w:rFonts w:eastAsia="Times New Roman"/>
          <w:color w:val="000000"/>
          <w:sz w:val="28"/>
          <w:szCs w:val="28"/>
          <w:lang w:val="ro-RO" w:eastAsia="uk-UA" w:bidi="ar-SA"/>
        </w:rPr>
        <w:t>preparatului.</w:t>
      </w:r>
    </w:p>
    <w:p w:rsidR="00C66A73" w:rsidRDefault="00C66A73" w:rsidP="00BA0975">
      <w:pPr>
        <w:spacing w:after="0" w:line="276" w:lineRule="auto"/>
        <w:ind w:right="1"/>
        <w:rPr>
          <w:rFonts w:ascii="Times New Roman" w:eastAsia="Calibri" w:hAnsi="Times New Roman" w:cs="Times New Roman"/>
          <w:b/>
          <w:color w:val="000000"/>
          <w:sz w:val="28"/>
          <w:szCs w:val="28"/>
          <w:lang w:val="ro-RO" w:eastAsia="ru-RU"/>
        </w:rPr>
      </w:pPr>
    </w:p>
    <w:p w:rsidR="00D93819" w:rsidRDefault="00D93819" w:rsidP="00BA0975">
      <w:pPr>
        <w:spacing w:after="0" w:line="276" w:lineRule="auto"/>
        <w:ind w:right="1"/>
        <w:rPr>
          <w:rFonts w:ascii="Times New Roman" w:eastAsia="Calibri" w:hAnsi="Times New Roman" w:cs="Times New Roman"/>
          <w:b/>
          <w:color w:val="000000"/>
          <w:sz w:val="28"/>
          <w:szCs w:val="28"/>
          <w:lang w:val="ro-RO" w:eastAsia="ru-RU"/>
        </w:rPr>
      </w:pPr>
      <w:r>
        <w:rPr>
          <w:rFonts w:ascii="Times New Roman" w:eastAsia="Calibri" w:hAnsi="Times New Roman" w:cs="Times New Roman"/>
          <w:b/>
          <w:color w:val="000000"/>
          <w:sz w:val="28"/>
          <w:szCs w:val="28"/>
          <w:lang w:val="ro-RO" w:eastAsia="ru-RU"/>
        </w:rPr>
        <w:t xml:space="preserve">5. REACȚII ADVERSE </w:t>
      </w:r>
    </w:p>
    <w:p w:rsidR="00D93819" w:rsidRPr="00B4456C" w:rsidRDefault="009A233F" w:rsidP="00BA0975">
      <w:pPr>
        <w:spacing w:after="0" w:line="276" w:lineRule="auto"/>
        <w:ind w:right="1" w:firstLine="567"/>
        <w:rPr>
          <w:rFonts w:ascii="Times New Roman" w:eastAsia="Calibri" w:hAnsi="Times New Roman" w:cs="Times New Roman"/>
          <w:color w:val="000000"/>
          <w:sz w:val="28"/>
          <w:szCs w:val="28"/>
          <w:lang w:val="ro-RO" w:eastAsia="ru-RU"/>
        </w:rPr>
      </w:pPr>
      <w:r>
        <w:rPr>
          <w:rFonts w:ascii="Times New Roman" w:eastAsia="Calibri" w:hAnsi="Times New Roman" w:cs="Times New Roman"/>
          <w:color w:val="000000"/>
          <w:sz w:val="28"/>
          <w:szCs w:val="28"/>
          <w:lang w:val="ro-RO" w:eastAsia="ru-RU"/>
        </w:rPr>
        <w:t>Nu sunt.</w:t>
      </w:r>
      <w:r w:rsidR="00B4456C">
        <w:rPr>
          <w:rFonts w:ascii="Times New Roman" w:eastAsia="Calibri" w:hAnsi="Times New Roman" w:cs="Times New Roman"/>
          <w:color w:val="000000"/>
          <w:sz w:val="28"/>
          <w:szCs w:val="28"/>
          <w:lang w:val="ro-RO" w:eastAsia="ru-RU"/>
        </w:rPr>
        <w:t xml:space="preserve">                                                                                                                               </w:t>
      </w:r>
      <w:r w:rsidR="00D93819">
        <w:rPr>
          <w:rFonts w:ascii="Times New Roman" w:eastAsia="Calibri" w:hAnsi="Times New Roman" w:cs="Times New Roman"/>
          <w:b/>
          <w:color w:val="000000"/>
          <w:sz w:val="28"/>
          <w:szCs w:val="28"/>
          <w:lang w:val="ro-RO" w:eastAsia="ru-RU"/>
        </w:rPr>
        <w:t xml:space="preserve">6. SPECII ȚINTĂ </w:t>
      </w:r>
    </w:p>
    <w:p w:rsidR="008523C1" w:rsidRDefault="008523C1" w:rsidP="009A233F">
      <w:pPr>
        <w:spacing w:after="0" w:line="276" w:lineRule="auto"/>
        <w:ind w:right="1"/>
        <w:rPr>
          <w:rFonts w:ascii="Times New Roman" w:eastAsia="Calibri" w:hAnsi="Times New Roman" w:cs="Times New Roman"/>
          <w:color w:val="000000"/>
          <w:sz w:val="28"/>
          <w:szCs w:val="28"/>
          <w:lang w:val="en-US" w:eastAsia="ru-RU"/>
        </w:rPr>
      </w:pPr>
      <w:proofErr w:type="spellStart"/>
      <w:r>
        <w:rPr>
          <w:rFonts w:ascii="Times New Roman" w:eastAsia="Calibri" w:hAnsi="Times New Roman" w:cs="Times New Roman"/>
          <w:color w:val="000000"/>
          <w:sz w:val="28"/>
          <w:szCs w:val="28"/>
          <w:lang w:val="en-US" w:eastAsia="ru-RU"/>
        </w:rPr>
        <w:t>Câini</w:t>
      </w:r>
      <w:proofErr w:type="spellEnd"/>
      <w:r>
        <w:rPr>
          <w:rFonts w:ascii="Times New Roman" w:eastAsia="Calibri" w:hAnsi="Times New Roman" w:cs="Times New Roman"/>
          <w:color w:val="000000"/>
          <w:sz w:val="28"/>
          <w:szCs w:val="28"/>
          <w:lang w:val="en-US" w:eastAsia="ru-RU"/>
        </w:rPr>
        <w:t xml:space="preserve"> </w:t>
      </w:r>
      <w:proofErr w:type="spellStart"/>
      <w:r>
        <w:rPr>
          <w:rFonts w:ascii="Times New Roman" w:eastAsia="Calibri" w:hAnsi="Times New Roman" w:cs="Times New Roman"/>
          <w:color w:val="000000"/>
          <w:sz w:val="28"/>
          <w:szCs w:val="28"/>
          <w:lang w:val="en-US" w:eastAsia="ru-RU"/>
        </w:rPr>
        <w:t>și</w:t>
      </w:r>
      <w:proofErr w:type="spellEnd"/>
      <w:r>
        <w:rPr>
          <w:rFonts w:ascii="Times New Roman" w:eastAsia="Calibri" w:hAnsi="Times New Roman" w:cs="Times New Roman"/>
          <w:color w:val="000000"/>
          <w:sz w:val="28"/>
          <w:szCs w:val="28"/>
          <w:lang w:val="en-US" w:eastAsia="ru-RU"/>
        </w:rPr>
        <w:t xml:space="preserve"> </w:t>
      </w:r>
      <w:proofErr w:type="spellStart"/>
      <w:r>
        <w:rPr>
          <w:rFonts w:ascii="Times New Roman" w:eastAsia="Calibri" w:hAnsi="Times New Roman" w:cs="Times New Roman"/>
          <w:color w:val="000000"/>
          <w:sz w:val="28"/>
          <w:szCs w:val="28"/>
          <w:lang w:val="en-US" w:eastAsia="ru-RU"/>
        </w:rPr>
        <w:t>pisici</w:t>
      </w:r>
      <w:proofErr w:type="spellEnd"/>
      <w:r>
        <w:rPr>
          <w:rFonts w:ascii="Times New Roman" w:eastAsia="Calibri" w:hAnsi="Times New Roman" w:cs="Times New Roman"/>
          <w:color w:val="000000"/>
          <w:sz w:val="28"/>
          <w:szCs w:val="28"/>
          <w:lang w:val="en-US" w:eastAsia="ru-RU"/>
        </w:rPr>
        <w:t>.</w:t>
      </w:r>
    </w:p>
    <w:p w:rsidR="008523C1" w:rsidRPr="009A233F" w:rsidRDefault="008523C1" w:rsidP="009A233F">
      <w:pPr>
        <w:spacing w:after="0" w:line="276" w:lineRule="auto"/>
        <w:ind w:right="1"/>
        <w:rPr>
          <w:rFonts w:ascii="Times New Roman" w:eastAsia="Calibri" w:hAnsi="Times New Roman" w:cs="Times New Roman"/>
          <w:color w:val="000000"/>
          <w:sz w:val="28"/>
          <w:szCs w:val="28"/>
          <w:lang w:val="en-US" w:eastAsia="ru-RU"/>
        </w:rPr>
      </w:pPr>
    </w:p>
    <w:p w:rsidR="00D93819" w:rsidRDefault="00D93819" w:rsidP="00BA0975">
      <w:pPr>
        <w:spacing w:after="0" w:line="276" w:lineRule="auto"/>
        <w:ind w:right="1"/>
        <w:rPr>
          <w:rFonts w:ascii="Times New Roman" w:eastAsia="Calibri" w:hAnsi="Times New Roman" w:cs="Times New Roman"/>
          <w:b/>
          <w:color w:val="000000"/>
          <w:sz w:val="28"/>
          <w:szCs w:val="28"/>
          <w:lang w:val="ro-RO" w:eastAsia="ru-RU"/>
        </w:rPr>
      </w:pPr>
      <w:r>
        <w:rPr>
          <w:rFonts w:ascii="Times New Roman" w:eastAsia="Calibri" w:hAnsi="Times New Roman" w:cs="Times New Roman"/>
          <w:b/>
          <w:color w:val="000000"/>
          <w:sz w:val="28"/>
          <w:szCs w:val="28"/>
          <w:lang w:val="ro-RO" w:eastAsia="ru-RU"/>
        </w:rPr>
        <w:t>7. POSOLOGIE PENTRU FIECARE SPECIE, METODA, MODUL DE ADMINISTRARE ȘI DOZA PRESCRISĂ</w:t>
      </w:r>
    </w:p>
    <w:p w:rsidR="008523C1" w:rsidRPr="008523C1" w:rsidRDefault="003755C7" w:rsidP="008523C1">
      <w:pPr>
        <w:autoSpaceDE w:val="0"/>
        <w:autoSpaceDN w:val="0"/>
        <w:adjustRightInd w:val="0"/>
        <w:spacing w:after="0" w:line="240" w:lineRule="auto"/>
        <w:ind w:left="-850" w:right="-283" w:firstLine="561"/>
        <w:jc w:val="both"/>
        <w:rPr>
          <w:rFonts w:ascii="Times New Roman" w:eastAsia="Arial Unicode MS" w:hAnsi="Times New Roman" w:cs="Times New Roman"/>
          <w:color w:val="000000"/>
          <w:kern w:val="1"/>
          <w:sz w:val="28"/>
          <w:szCs w:val="28"/>
          <w:lang w:val="ro-RO" w:eastAsia="uk-UA"/>
        </w:rPr>
      </w:pPr>
      <w:r>
        <w:rPr>
          <w:rFonts w:ascii="Times New Roman" w:eastAsia="Times New Roman" w:hAnsi="Times New Roman" w:cs="Times New Roman"/>
          <w:kern w:val="1"/>
          <w:sz w:val="28"/>
          <w:szCs w:val="28"/>
          <w:lang w:val="ro-RO" w:eastAsia="zh-CN" w:bidi="hi-IN"/>
        </w:rPr>
        <w:t>P</w:t>
      </w:r>
      <w:r w:rsidR="008523C1" w:rsidRPr="008523C1">
        <w:rPr>
          <w:rFonts w:ascii="Times New Roman" w:eastAsia="Times New Roman" w:hAnsi="Times New Roman" w:cs="Times New Roman"/>
          <w:kern w:val="1"/>
          <w:sz w:val="28"/>
          <w:szCs w:val="28"/>
          <w:lang w:val="ro-RO" w:eastAsia="zh-CN" w:bidi="hi-IN"/>
        </w:rPr>
        <w:t>entru uz extern. Înainte de tratarea animalului,  flaconul se agita foarte bine şi se sprayază corpul animal de la o distanță de 10-15 cm, medicamentul fiind aplicat pe întreaga suprafață a blănii. Se calculează consumul de produs</w:t>
      </w:r>
      <w:r w:rsidR="00A17F39">
        <w:rPr>
          <w:rFonts w:ascii="Times New Roman" w:eastAsia="Times New Roman" w:hAnsi="Times New Roman" w:cs="Times New Roman"/>
          <w:kern w:val="1"/>
          <w:sz w:val="28"/>
          <w:szCs w:val="28"/>
          <w:lang w:val="ro-RO" w:eastAsia="zh-CN" w:bidi="hi-IN"/>
        </w:rPr>
        <w:t xml:space="preserve"> </w:t>
      </w:r>
      <w:r w:rsidR="008523C1" w:rsidRPr="00A17F39">
        <w:rPr>
          <w:rFonts w:ascii="Times New Roman" w:eastAsia="Times New Roman" w:hAnsi="Times New Roman" w:cs="Times New Roman"/>
          <w:kern w:val="1"/>
          <w:sz w:val="28"/>
          <w:szCs w:val="28"/>
          <w:lang w:val="ro-RO" w:eastAsia="zh-CN" w:bidi="hi-IN"/>
        </w:rPr>
        <w:t>-  2-5 ml per 1 kg de greutate corporală</w:t>
      </w:r>
      <w:r w:rsidR="008523C1" w:rsidRPr="008523C1">
        <w:rPr>
          <w:rFonts w:ascii="Times New Roman" w:eastAsia="Times New Roman" w:hAnsi="Times New Roman" w:cs="Times New Roman"/>
          <w:b/>
          <w:kern w:val="1"/>
          <w:sz w:val="28"/>
          <w:szCs w:val="28"/>
          <w:lang w:val="ro-RO" w:eastAsia="zh-CN" w:bidi="hi-IN"/>
        </w:rPr>
        <w:t xml:space="preserve"> </w:t>
      </w:r>
      <w:r w:rsidR="008523C1" w:rsidRPr="008523C1">
        <w:rPr>
          <w:rFonts w:ascii="Times New Roman" w:eastAsia="Times New Roman" w:hAnsi="Times New Roman" w:cs="Times New Roman"/>
          <w:kern w:val="1"/>
          <w:sz w:val="28"/>
          <w:szCs w:val="28"/>
          <w:lang w:val="ro-RO" w:eastAsia="zh-CN" w:bidi="hi-IN"/>
        </w:rPr>
        <w:t>a animalului, apăsând supapa de pulverizare - 5 PULVERIZĂRI (0,5 ml). Atunci când pulverizaţi, țineți flaconul în poziție verticală. La animalele cu blană lungă; înainte de folosirea produsului se va pieptăna bine si produsul se va aplica, astfel încât acesta să ajungă pe pielea animalului.</w:t>
      </w:r>
    </w:p>
    <w:p w:rsidR="008523C1" w:rsidRPr="008523C1" w:rsidRDefault="008523C1" w:rsidP="008523C1">
      <w:pPr>
        <w:widowControl w:val="0"/>
        <w:autoSpaceDE w:val="0"/>
        <w:autoSpaceDN w:val="0"/>
        <w:adjustRightInd w:val="0"/>
        <w:spacing w:after="0" w:line="240" w:lineRule="auto"/>
        <w:ind w:left="-850" w:right="-283" w:firstLine="561"/>
        <w:jc w:val="both"/>
        <w:rPr>
          <w:rFonts w:ascii="Times New Roman" w:eastAsia="Times New Roman" w:hAnsi="Times New Roman" w:cs="Times New Roman"/>
          <w:kern w:val="1"/>
          <w:sz w:val="28"/>
          <w:szCs w:val="28"/>
          <w:lang w:val="ro-RO" w:eastAsia="zh-CN" w:bidi="hi-IN"/>
        </w:rPr>
      </w:pPr>
      <w:r w:rsidRPr="008523C1">
        <w:rPr>
          <w:rFonts w:ascii="Times New Roman" w:eastAsia="Times New Roman" w:hAnsi="Times New Roman" w:cs="Times New Roman"/>
          <w:kern w:val="1"/>
          <w:sz w:val="28"/>
          <w:szCs w:val="28"/>
          <w:lang w:val="ro-RO" w:eastAsia="zh-CN" w:bidi="hi-IN"/>
        </w:rPr>
        <w:t>În caz de  scabie, păduchi, tratamentul se efectuează de 2-3 ori, la intervale de 10-12 zile. Tratamentul animalelor se efectuează pentru activitatea sezonieră a paraziților, dacă este necesar.</w:t>
      </w:r>
    </w:p>
    <w:p w:rsidR="008523C1" w:rsidRPr="008523C1" w:rsidRDefault="008523C1" w:rsidP="008523C1">
      <w:pPr>
        <w:widowControl w:val="0"/>
        <w:autoSpaceDE w:val="0"/>
        <w:autoSpaceDN w:val="0"/>
        <w:adjustRightInd w:val="0"/>
        <w:spacing w:after="0" w:line="240" w:lineRule="auto"/>
        <w:ind w:left="-850" w:right="-283" w:firstLine="561"/>
        <w:jc w:val="both"/>
        <w:rPr>
          <w:rFonts w:ascii="Times New Roman" w:eastAsia="Times New Roman" w:hAnsi="Times New Roman" w:cs="Times New Roman"/>
          <w:kern w:val="1"/>
          <w:sz w:val="28"/>
          <w:szCs w:val="28"/>
          <w:lang w:val="ro-RO" w:eastAsia="zh-CN" w:bidi="hi-IN"/>
        </w:rPr>
      </w:pPr>
      <w:r w:rsidRPr="008523C1">
        <w:rPr>
          <w:rFonts w:ascii="Times New Roman" w:eastAsia="Times New Roman" w:hAnsi="Times New Roman" w:cs="Times New Roman"/>
          <w:kern w:val="1"/>
          <w:sz w:val="28"/>
          <w:szCs w:val="28"/>
          <w:lang w:val="ro-RO" w:eastAsia="zh-CN" w:bidi="hi-IN"/>
        </w:rPr>
        <w:t>În scopul de a învinge prevenirea ectoparaziților la animale ar trebui să fie schi</w:t>
      </w:r>
      <w:r w:rsidR="00B4456C">
        <w:rPr>
          <w:rFonts w:ascii="Times New Roman" w:eastAsia="Times New Roman" w:hAnsi="Times New Roman" w:cs="Times New Roman"/>
          <w:kern w:val="1"/>
          <w:sz w:val="28"/>
          <w:szCs w:val="28"/>
          <w:lang w:val="ro-RO" w:eastAsia="zh-CN" w:bidi="hi-IN"/>
        </w:rPr>
        <w:t>mbate periodic așternutul sau să se</w:t>
      </w:r>
      <w:r w:rsidRPr="008523C1">
        <w:rPr>
          <w:rFonts w:ascii="Times New Roman" w:eastAsia="Times New Roman" w:hAnsi="Times New Roman" w:cs="Times New Roman"/>
          <w:kern w:val="1"/>
          <w:sz w:val="28"/>
          <w:szCs w:val="28"/>
          <w:lang w:val="ro-RO" w:eastAsia="zh-CN" w:bidi="hi-IN"/>
        </w:rPr>
        <w:t xml:space="preserve"> prelucreze</w:t>
      </w:r>
      <w:r w:rsidR="00B4456C">
        <w:rPr>
          <w:rFonts w:ascii="Times New Roman" w:eastAsia="Times New Roman" w:hAnsi="Times New Roman" w:cs="Times New Roman"/>
          <w:kern w:val="1"/>
          <w:sz w:val="28"/>
          <w:szCs w:val="28"/>
          <w:lang w:val="ro-RO" w:eastAsia="zh-CN" w:bidi="hi-IN"/>
        </w:rPr>
        <w:t xml:space="preserve"> </w:t>
      </w:r>
      <w:r w:rsidRPr="008523C1">
        <w:rPr>
          <w:rFonts w:ascii="Times New Roman" w:eastAsia="Times New Roman" w:hAnsi="Times New Roman" w:cs="Times New Roman"/>
          <w:kern w:val="1"/>
          <w:sz w:val="28"/>
          <w:szCs w:val="28"/>
          <w:lang w:val="ro-RO" w:eastAsia="zh-CN" w:bidi="hi-IN"/>
        </w:rPr>
        <w:t>şi articolele de îngrijire pentru animale, în proporţie d</w:t>
      </w:r>
      <w:r w:rsidR="00B4456C">
        <w:rPr>
          <w:rFonts w:ascii="Times New Roman" w:eastAsia="Times New Roman" w:hAnsi="Times New Roman" w:cs="Times New Roman"/>
          <w:kern w:val="1"/>
          <w:sz w:val="28"/>
          <w:szCs w:val="28"/>
          <w:lang w:val="ro-RO" w:eastAsia="zh-CN" w:bidi="hi-IN"/>
        </w:rPr>
        <w:t>e  2 ml prin pulverizare pe 1 m</w:t>
      </w:r>
      <w:r w:rsidR="00B4456C">
        <w:rPr>
          <w:rFonts w:ascii="Times New Roman" w:eastAsia="Times New Roman" w:hAnsi="Times New Roman" w:cs="Times New Roman"/>
          <w:kern w:val="1"/>
          <w:sz w:val="28"/>
          <w:szCs w:val="28"/>
          <w:vertAlign w:val="superscript"/>
          <w:lang w:val="ro-RO" w:eastAsia="zh-CN" w:bidi="hi-IN"/>
        </w:rPr>
        <w:t>2</w:t>
      </w:r>
      <w:r w:rsidRPr="008523C1">
        <w:rPr>
          <w:rFonts w:ascii="Times New Roman" w:eastAsia="Times New Roman" w:hAnsi="Times New Roman" w:cs="Times New Roman"/>
          <w:kern w:val="1"/>
          <w:sz w:val="28"/>
          <w:szCs w:val="28"/>
          <w:lang w:val="ro-RO" w:eastAsia="zh-CN" w:bidi="hi-IN"/>
        </w:rPr>
        <w:t>.</w:t>
      </w:r>
    </w:p>
    <w:p w:rsidR="008523C1" w:rsidRPr="008523C1" w:rsidRDefault="008523C1" w:rsidP="008523C1">
      <w:pPr>
        <w:widowControl w:val="0"/>
        <w:autoSpaceDE w:val="0"/>
        <w:autoSpaceDN w:val="0"/>
        <w:adjustRightInd w:val="0"/>
        <w:spacing w:after="0" w:line="240" w:lineRule="auto"/>
        <w:ind w:left="-850" w:right="-283" w:firstLine="561"/>
        <w:jc w:val="both"/>
        <w:rPr>
          <w:rFonts w:ascii="Times New Roman" w:eastAsia="Times New Roman" w:hAnsi="Times New Roman" w:cs="Times New Roman"/>
          <w:kern w:val="1"/>
          <w:sz w:val="28"/>
          <w:szCs w:val="28"/>
          <w:lang w:val="ro-RO" w:eastAsia="zh-CN" w:bidi="hi-IN"/>
        </w:rPr>
      </w:pPr>
      <w:r w:rsidRPr="008523C1">
        <w:rPr>
          <w:rFonts w:ascii="Times New Roman" w:eastAsia="Times New Roman" w:hAnsi="Times New Roman" w:cs="Times New Roman"/>
          <w:kern w:val="1"/>
          <w:sz w:val="28"/>
          <w:szCs w:val="28"/>
          <w:lang w:val="ro-RO" w:eastAsia="zh-CN" w:bidi="hi-IN"/>
        </w:rPr>
        <w:t>Atunci când se tratează otodectoza urechii si conductului auditiv se curăţă preventiv de ceară, exudat și cruste, apoi se pulverizează în fiecare ureche, 0,5 ml de medicament. Medicamentul se administrează în ambele urechi, chiar şi în cazul că este bolnavă doar una afectată.</w:t>
      </w:r>
    </w:p>
    <w:p w:rsidR="008523C1" w:rsidRPr="008523C1" w:rsidRDefault="008523C1" w:rsidP="008523C1">
      <w:pPr>
        <w:autoSpaceDE w:val="0"/>
        <w:autoSpaceDN w:val="0"/>
        <w:adjustRightInd w:val="0"/>
        <w:spacing w:after="0" w:line="240" w:lineRule="auto"/>
        <w:ind w:left="-850" w:right="-283" w:firstLine="561"/>
        <w:jc w:val="both"/>
        <w:rPr>
          <w:rFonts w:ascii="Times New Roman" w:eastAsia="Times New Roman" w:hAnsi="Times New Roman" w:cs="Times New Roman"/>
          <w:kern w:val="1"/>
          <w:sz w:val="28"/>
          <w:szCs w:val="28"/>
          <w:lang w:val="ro-RO" w:eastAsia="zh-CN" w:bidi="hi-IN"/>
        </w:rPr>
      </w:pPr>
      <w:r w:rsidRPr="008523C1">
        <w:rPr>
          <w:rFonts w:ascii="Times New Roman" w:eastAsia="Times New Roman" w:hAnsi="Times New Roman" w:cs="Times New Roman"/>
          <w:kern w:val="1"/>
          <w:sz w:val="28"/>
          <w:szCs w:val="28"/>
          <w:lang w:val="ro-RO" w:eastAsia="zh-CN" w:bidi="hi-IN"/>
        </w:rPr>
        <w:t>Căpușele de pe animal se distrug prin aplicarea de 0,5 ml de medicament direct pe  căpușă și montarea acestuia pe piele. În cazul în care în decurs de 30 de minute şi nu  este eliminată singură căpușa, s</w:t>
      </w:r>
      <w:r w:rsidR="00B4456C">
        <w:rPr>
          <w:rFonts w:ascii="Times New Roman" w:eastAsia="Times New Roman" w:hAnsi="Times New Roman" w:cs="Times New Roman"/>
          <w:kern w:val="1"/>
          <w:sz w:val="28"/>
          <w:szCs w:val="28"/>
          <w:lang w:val="ro-RO" w:eastAsia="zh-CN" w:bidi="hi-IN"/>
        </w:rPr>
        <w:t>e</w:t>
      </w:r>
      <w:r w:rsidRPr="008523C1">
        <w:rPr>
          <w:rFonts w:ascii="Times New Roman" w:eastAsia="Times New Roman" w:hAnsi="Times New Roman" w:cs="Times New Roman"/>
          <w:kern w:val="1"/>
          <w:sz w:val="28"/>
          <w:szCs w:val="28"/>
          <w:lang w:val="ro-RO" w:eastAsia="zh-CN" w:bidi="hi-IN"/>
        </w:rPr>
        <w:t xml:space="preserve"> îndepărtează cu grijă cu ajutorul unei pensete și se distruge.</w:t>
      </w:r>
    </w:p>
    <w:p w:rsidR="008523C1" w:rsidRPr="008523C1" w:rsidRDefault="008523C1" w:rsidP="008523C1">
      <w:pPr>
        <w:autoSpaceDE w:val="0"/>
        <w:autoSpaceDN w:val="0"/>
        <w:adjustRightInd w:val="0"/>
        <w:spacing w:after="0" w:line="276" w:lineRule="auto"/>
        <w:ind w:left="23" w:firstLine="561"/>
        <w:jc w:val="both"/>
        <w:rPr>
          <w:rFonts w:ascii="Times New Roman" w:eastAsia="Times New Roman" w:hAnsi="Times New Roman" w:cs="Times New Roman"/>
          <w:color w:val="000000"/>
          <w:kern w:val="1"/>
          <w:sz w:val="28"/>
          <w:szCs w:val="28"/>
          <w:lang w:val="ro-RO" w:eastAsia="uk-UA"/>
        </w:rPr>
      </w:pPr>
    </w:p>
    <w:p w:rsidR="00D93819" w:rsidRDefault="00D93819" w:rsidP="00BA0975">
      <w:pPr>
        <w:spacing w:after="0" w:line="276" w:lineRule="auto"/>
        <w:ind w:right="1"/>
        <w:rPr>
          <w:rFonts w:ascii="Times New Roman" w:eastAsia="Calibri" w:hAnsi="Times New Roman" w:cs="Times New Roman"/>
          <w:b/>
          <w:color w:val="000000"/>
          <w:sz w:val="28"/>
          <w:szCs w:val="28"/>
          <w:lang w:val="ro-RO" w:eastAsia="ru-RU"/>
        </w:rPr>
      </w:pPr>
      <w:r>
        <w:rPr>
          <w:rFonts w:ascii="Times New Roman" w:eastAsia="Calibri" w:hAnsi="Times New Roman" w:cs="Times New Roman"/>
          <w:b/>
          <w:color w:val="000000"/>
          <w:sz w:val="28"/>
          <w:szCs w:val="28"/>
          <w:lang w:val="ro-RO" w:eastAsia="ru-RU"/>
        </w:rPr>
        <w:t>8.  PERIOADA DE AȘTEPTARE</w:t>
      </w:r>
    </w:p>
    <w:p w:rsidR="003755C7" w:rsidRPr="003755C7" w:rsidRDefault="003755C7" w:rsidP="00BA0975">
      <w:pPr>
        <w:spacing w:after="0" w:line="276" w:lineRule="auto"/>
        <w:ind w:right="1"/>
        <w:rPr>
          <w:rFonts w:ascii="Times New Roman" w:eastAsia="Calibri" w:hAnsi="Times New Roman" w:cs="Times New Roman"/>
          <w:color w:val="000000"/>
          <w:sz w:val="28"/>
          <w:szCs w:val="28"/>
          <w:lang w:val="ro-RO" w:eastAsia="ru-RU"/>
        </w:rPr>
      </w:pPr>
      <w:r w:rsidRPr="003755C7">
        <w:rPr>
          <w:rFonts w:ascii="Times New Roman" w:eastAsia="Calibri" w:hAnsi="Times New Roman" w:cs="Times New Roman"/>
          <w:color w:val="000000"/>
          <w:sz w:val="28"/>
          <w:szCs w:val="28"/>
          <w:lang w:val="ro-RO" w:eastAsia="ru-RU"/>
        </w:rPr>
        <w:t>Nu este cazul.</w:t>
      </w:r>
    </w:p>
    <w:p w:rsidR="00D93819" w:rsidRDefault="00D93819" w:rsidP="00BA0975">
      <w:pPr>
        <w:spacing w:after="0" w:line="276" w:lineRule="auto"/>
        <w:ind w:right="1"/>
        <w:rPr>
          <w:rFonts w:ascii="Times New Roman" w:eastAsia="Verdana" w:hAnsi="Times New Roman" w:cs="Times New Roman"/>
          <w:i/>
          <w:sz w:val="28"/>
          <w:szCs w:val="28"/>
          <w:lang w:val="ro-RO" w:eastAsia="ru-RU"/>
        </w:rPr>
      </w:pPr>
      <w:r>
        <w:rPr>
          <w:rFonts w:ascii="Times New Roman" w:eastAsia="Calibri" w:hAnsi="Times New Roman" w:cs="Times New Roman"/>
          <w:b/>
          <w:color w:val="000000"/>
          <w:sz w:val="28"/>
          <w:szCs w:val="28"/>
          <w:lang w:val="ro-RO" w:eastAsia="ru-RU"/>
        </w:rPr>
        <w:t>9. PRECAUȚII SPECIALE PENTRU DEPOZITARE</w:t>
      </w:r>
      <w:r>
        <w:rPr>
          <w:rFonts w:ascii="Times New Roman" w:eastAsia="Verdana" w:hAnsi="Times New Roman" w:cs="Times New Roman"/>
          <w:i/>
          <w:sz w:val="28"/>
          <w:szCs w:val="28"/>
          <w:lang w:val="ro-RO" w:eastAsia="ru-RU"/>
        </w:rPr>
        <w:t xml:space="preserve"> </w:t>
      </w:r>
    </w:p>
    <w:p w:rsidR="003C1843" w:rsidRDefault="00D93819" w:rsidP="003C1843">
      <w:pPr>
        <w:pStyle w:val="a3"/>
        <w:spacing w:line="276" w:lineRule="auto"/>
        <w:rPr>
          <w:rFonts w:ascii="Times New Roman" w:eastAsia="Arial Unicode MS" w:hAnsi="Times New Roman" w:cs="Times New Roman"/>
          <w:color w:val="000000"/>
          <w:kern w:val="1"/>
          <w:lang w:val="uk-UA" w:eastAsia="uk-UA"/>
        </w:rPr>
      </w:pPr>
      <w:r>
        <w:rPr>
          <w:rFonts w:ascii="Times New Roman" w:eastAsia="Calibri" w:hAnsi="Times New Roman" w:cs="Times New Roman"/>
          <w:b/>
          <w:color w:val="000000"/>
          <w:sz w:val="28"/>
          <w:szCs w:val="28"/>
          <w:lang w:val="ro-RO" w:eastAsia="ru-RU"/>
        </w:rPr>
        <w:t xml:space="preserve"> </w:t>
      </w:r>
      <w:proofErr w:type="spellStart"/>
      <w:r w:rsidRPr="000E0E45">
        <w:rPr>
          <w:rFonts w:ascii="Times New Roman" w:hAnsi="Times New Roman" w:cs="Times New Roman"/>
          <w:sz w:val="28"/>
          <w:szCs w:val="28"/>
          <w:lang w:val="en-US"/>
        </w:rPr>
        <w:t>În</w:t>
      </w:r>
      <w:proofErr w:type="spellEnd"/>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loc</w:t>
      </w:r>
      <w:proofErr w:type="spellEnd"/>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uscat</w:t>
      </w:r>
      <w:proofErr w:type="spellEnd"/>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ferit</w:t>
      </w:r>
      <w:proofErr w:type="spellEnd"/>
      <w:r w:rsidRPr="000E0E45">
        <w:rPr>
          <w:rFonts w:ascii="Times New Roman" w:hAnsi="Times New Roman" w:cs="Times New Roman"/>
          <w:sz w:val="28"/>
          <w:szCs w:val="28"/>
          <w:lang w:val="en-US"/>
        </w:rPr>
        <w:t xml:space="preserve"> de </w:t>
      </w:r>
      <w:proofErr w:type="spellStart"/>
      <w:r w:rsidRPr="000E0E45">
        <w:rPr>
          <w:rFonts w:ascii="Times New Roman" w:hAnsi="Times New Roman" w:cs="Times New Roman"/>
          <w:sz w:val="28"/>
          <w:szCs w:val="28"/>
          <w:lang w:val="en-US"/>
        </w:rPr>
        <w:t>lumină</w:t>
      </w:r>
      <w:proofErr w:type="spellEnd"/>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inaccesibil</w:t>
      </w:r>
      <w:proofErr w:type="spellEnd"/>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copiilor</w:t>
      </w:r>
      <w:proofErr w:type="spellEnd"/>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plasat</w:t>
      </w:r>
      <w:proofErr w:type="spellEnd"/>
      <w:r w:rsidRPr="000E0E45">
        <w:rPr>
          <w:rFonts w:ascii="Times New Roman" w:hAnsi="Times New Roman" w:cs="Times New Roman"/>
          <w:sz w:val="28"/>
          <w:szCs w:val="28"/>
          <w:lang w:val="en-US"/>
        </w:rPr>
        <w:t xml:space="preserve"> la </w:t>
      </w:r>
      <w:proofErr w:type="spellStart"/>
      <w:r w:rsidRPr="000E0E45">
        <w:rPr>
          <w:rFonts w:ascii="Times New Roman" w:hAnsi="Times New Roman" w:cs="Times New Roman"/>
          <w:sz w:val="28"/>
          <w:szCs w:val="28"/>
          <w:lang w:val="en-US"/>
        </w:rPr>
        <w:t>temperaturi</w:t>
      </w:r>
      <w:proofErr w:type="spellEnd"/>
      <w:r w:rsidRPr="000E0E45">
        <w:rPr>
          <w:rFonts w:ascii="Times New Roman" w:hAnsi="Times New Roman" w:cs="Times New Roman"/>
          <w:sz w:val="28"/>
          <w:szCs w:val="28"/>
          <w:lang w:val="en-US"/>
        </w:rPr>
        <w:t xml:space="preserve"> de la +</w:t>
      </w:r>
      <w:proofErr w:type="gramStart"/>
      <w:r w:rsidRPr="000E0E45">
        <w:rPr>
          <w:rFonts w:ascii="Times New Roman" w:hAnsi="Times New Roman" w:cs="Times New Roman"/>
          <w:sz w:val="28"/>
          <w:szCs w:val="28"/>
          <w:lang w:val="en-US"/>
        </w:rPr>
        <w:t xml:space="preserve">5  </w:t>
      </w:r>
      <w:proofErr w:type="spellStart"/>
      <w:r w:rsidRPr="000E0E45">
        <w:rPr>
          <w:rFonts w:ascii="Times New Roman" w:hAnsi="Times New Roman" w:cs="Times New Roman"/>
          <w:sz w:val="28"/>
          <w:szCs w:val="28"/>
          <w:lang w:val="en-US"/>
        </w:rPr>
        <w:t>pînă</w:t>
      </w:r>
      <w:proofErr w:type="spellEnd"/>
      <w:proofErr w:type="gramEnd"/>
      <w:r w:rsidRPr="000E0E45">
        <w:rPr>
          <w:rFonts w:ascii="Times New Roman" w:hAnsi="Times New Roman" w:cs="Times New Roman"/>
          <w:sz w:val="28"/>
          <w:szCs w:val="28"/>
          <w:lang w:val="en-US"/>
        </w:rPr>
        <w:t xml:space="preserve"> la +25 ° С.</w:t>
      </w:r>
      <w:r w:rsidR="003C1843" w:rsidRPr="003C1843">
        <w:rPr>
          <w:rFonts w:ascii="Times New Roman" w:eastAsia="Arial Unicode MS" w:hAnsi="Times New Roman" w:cs="Times New Roman"/>
          <w:color w:val="000000"/>
          <w:kern w:val="1"/>
          <w:lang w:val="uk-UA" w:eastAsia="uk-UA"/>
        </w:rPr>
        <w:t xml:space="preserve"> </w:t>
      </w:r>
    </w:p>
    <w:p w:rsidR="003C1843" w:rsidRPr="003C1843" w:rsidRDefault="003C1843" w:rsidP="003C1843">
      <w:pPr>
        <w:pStyle w:val="a3"/>
        <w:spacing w:line="276" w:lineRule="auto"/>
        <w:rPr>
          <w:rFonts w:ascii="Times New Roman" w:hAnsi="Times New Roman" w:cs="Times New Roman"/>
          <w:sz w:val="28"/>
          <w:szCs w:val="28"/>
          <w:lang w:val="uk-UA"/>
        </w:rPr>
      </w:pPr>
      <w:r w:rsidRPr="003C1843">
        <w:rPr>
          <w:rFonts w:ascii="Times New Roman" w:hAnsi="Times New Roman" w:cs="Times New Roman"/>
          <w:sz w:val="28"/>
          <w:szCs w:val="28"/>
          <w:lang w:val="uk-UA"/>
        </w:rPr>
        <w:t xml:space="preserve">A </w:t>
      </w:r>
      <w:proofErr w:type="spellStart"/>
      <w:r w:rsidRPr="003C1843">
        <w:rPr>
          <w:rFonts w:ascii="Times New Roman" w:hAnsi="Times New Roman" w:cs="Times New Roman"/>
          <w:sz w:val="28"/>
          <w:szCs w:val="28"/>
          <w:lang w:val="uk-UA"/>
        </w:rPr>
        <w:t>nu</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se</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păstra</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cu</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alimente</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băuturi</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și</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hrana</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pentru</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animale</w:t>
      </w:r>
      <w:proofErr w:type="spellEnd"/>
      <w:r w:rsidRPr="003C1843">
        <w:rPr>
          <w:rFonts w:ascii="Times New Roman" w:hAnsi="Times New Roman" w:cs="Times New Roman"/>
          <w:sz w:val="28"/>
          <w:szCs w:val="28"/>
          <w:lang w:val="uk-UA"/>
        </w:rPr>
        <w:t>.</w:t>
      </w:r>
    </w:p>
    <w:p w:rsidR="003C1843" w:rsidRPr="003C1843" w:rsidRDefault="003C1843" w:rsidP="003C1843">
      <w:pPr>
        <w:pStyle w:val="a3"/>
        <w:spacing w:line="276" w:lineRule="auto"/>
        <w:rPr>
          <w:rFonts w:ascii="Times New Roman" w:hAnsi="Times New Roman" w:cs="Times New Roman"/>
          <w:b/>
          <w:sz w:val="28"/>
          <w:szCs w:val="28"/>
          <w:lang w:val="uk-UA"/>
        </w:rPr>
      </w:pPr>
      <w:r w:rsidRPr="003C1843">
        <w:rPr>
          <w:rFonts w:ascii="Times New Roman" w:hAnsi="Times New Roman" w:cs="Times New Roman"/>
          <w:b/>
          <w:sz w:val="28"/>
          <w:szCs w:val="28"/>
          <w:lang w:val="uk-UA"/>
        </w:rPr>
        <w:t xml:space="preserve">A </w:t>
      </w:r>
      <w:proofErr w:type="spellStart"/>
      <w:r w:rsidRPr="003C1843">
        <w:rPr>
          <w:rFonts w:ascii="Times New Roman" w:hAnsi="Times New Roman" w:cs="Times New Roman"/>
          <w:b/>
          <w:sz w:val="28"/>
          <w:szCs w:val="28"/>
          <w:lang w:val="uk-UA"/>
        </w:rPr>
        <w:t>nu</w:t>
      </w:r>
      <w:proofErr w:type="spellEnd"/>
      <w:r w:rsidRPr="003C1843">
        <w:rPr>
          <w:rFonts w:ascii="Times New Roman" w:hAnsi="Times New Roman" w:cs="Times New Roman"/>
          <w:b/>
          <w:sz w:val="28"/>
          <w:szCs w:val="28"/>
          <w:lang w:val="uk-UA"/>
        </w:rPr>
        <w:t xml:space="preserve"> </w:t>
      </w:r>
      <w:proofErr w:type="spellStart"/>
      <w:r w:rsidRPr="003C1843">
        <w:rPr>
          <w:rFonts w:ascii="Times New Roman" w:hAnsi="Times New Roman" w:cs="Times New Roman"/>
          <w:b/>
          <w:sz w:val="28"/>
          <w:szCs w:val="28"/>
          <w:lang w:val="uk-UA"/>
        </w:rPr>
        <w:t>se</w:t>
      </w:r>
      <w:proofErr w:type="spellEnd"/>
      <w:r w:rsidRPr="003C1843">
        <w:rPr>
          <w:rFonts w:ascii="Times New Roman" w:hAnsi="Times New Roman" w:cs="Times New Roman"/>
          <w:b/>
          <w:sz w:val="28"/>
          <w:szCs w:val="28"/>
          <w:lang w:val="uk-UA"/>
        </w:rPr>
        <w:t xml:space="preserve"> </w:t>
      </w:r>
      <w:proofErr w:type="spellStart"/>
      <w:r w:rsidRPr="003C1843">
        <w:rPr>
          <w:rFonts w:ascii="Times New Roman" w:hAnsi="Times New Roman" w:cs="Times New Roman"/>
          <w:b/>
          <w:sz w:val="28"/>
          <w:szCs w:val="28"/>
          <w:lang w:val="uk-UA"/>
        </w:rPr>
        <w:t>lăsa</w:t>
      </w:r>
      <w:proofErr w:type="spellEnd"/>
      <w:r w:rsidRPr="003C1843">
        <w:rPr>
          <w:rFonts w:ascii="Times New Roman" w:hAnsi="Times New Roman" w:cs="Times New Roman"/>
          <w:b/>
          <w:sz w:val="28"/>
          <w:szCs w:val="28"/>
          <w:lang w:val="uk-UA"/>
        </w:rPr>
        <w:t xml:space="preserve"> </w:t>
      </w:r>
      <w:proofErr w:type="spellStart"/>
      <w:r w:rsidRPr="003C1843">
        <w:rPr>
          <w:rFonts w:ascii="Times New Roman" w:hAnsi="Times New Roman" w:cs="Times New Roman"/>
          <w:b/>
          <w:sz w:val="28"/>
          <w:szCs w:val="28"/>
          <w:lang w:val="uk-UA"/>
        </w:rPr>
        <w:t>la</w:t>
      </w:r>
      <w:proofErr w:type="spellEnd"/>
      <w:r w:rsidRPr="003C1843">
        <w:rPr>
          <w:rFonts w:ascii="Times New Roman" w:hAnsi="Times New Roman" w:cs="Times New Roman"/>
          <w:b/>
          <w:sz w:val="28"/>
          <w:szCs w:val="28"/>
          <w:lang w:val="uk-UA"/>
        </w:rPr>
        <w:t xml:space="preserve"> </w:t>
      </w:r>
      <w:proofErr w:type="spellStart"/>
      <w:r w:rsidRPr="003C1843">
        <w:rPr>
          <w:rFonts w:ascii="Times New Roman" w:hAnsi="Times New Roman" w:cs="Times New Roman"/>
          <w:b/>
          <w:sz w:val="28"/>
          <w:szCs w:val="28"/>
          <w:lang w:val="uk-UA"/>
        </w:rPr>
        <w:t>îndemâna</w:t>
      </w:r>
      <w:proofErr w:type="spellEnd"/>
      <w:r w:rsidRPr="003C1843">
        <w:rPr>
          <w:rFonts w:ascii="Times New Roman" w:hAnsi="Times New Roman" w:cs="Times New Roman"/>
          <w:b/>
          <w:sz w:val="28"/>
          <w:szCs w:val="28"/>
          <w:lang w:val="uk-UA"/>
        </w:rPr>
        <w:t xml:space="preserve"> </w:t>
      </w:r>
      <w:proofErr w:type="spellStart"/>
      <w:r w:rsidRPr="003C1843">
        <w:rPr>
          <w:rFonts w:ascii="Times New Roman" w:hAnsi="Times New Roman" w:cs="Times New Roman"/>
          <w:b/>
          <w:sz w:val="28"/>
          <w:szCs w:val="28"/>
          <w:lang w:val="uk-UA"/>
        </w:rPr>
        <w:t>copiilor</w:t>
      </w:r>
      <w:proofErr w:type="spellEnd"/>
      <w:r w:rsidRPr="003C1843">
        <w:rPr>
          <w:rFonts w:ascii="Times New Roman" w:hAnsi="Times New Roman" w:cs="Times New Roman"/>
          <w:b/>
          <w:sz w:val="28"/>
          <w:szCs w:val="28"/>
          <w:lang w:val="uk-UA"/>
        </w:rPr>
        <w:t>.</w:t>
      </w:r>
    </w:p>
    <w:p w:rsidR="00D93819" w:rsidRPr="003C1843" w:rsidRDefault="00D93819" w:rsidP="00BA0975">
      <w:pPr>
        <w:pStyle w:val="a3"/>
        <w:spacing w:line="276" w:lineRule="auto"/>
        <w:rPr>
          <w:rFonts w:ascii="Times New Roman" w:hAnsi="Times New Roman" w:cs="Times New Roman"/>
          <w:sz w:val="28"/>
          <w:szCs w:val="28"/>
          <w:lang w:val="uk-UA"/>
        </w:rPr>
      </w:pPr>
    </w:p>
    <w:p w:rsidR="003755C7" w:rsidRDefault="003755C7" w:rsidP="009A039B">
      <w:pPr>
        <w:tabs>
          <w:tab w:val="left" w:pos="686"/>
        </w:tabs>
        <w:spacing w:after="240" w:line="240" w:lineRule="auto"/>
        <w:ind w:right="1"/>
        <w:jc w:val="both"/>
        <w:rPr>
          <w:rFonts w:ascii="Times New Roman" w:eastAsia="Calibri" w:hAnsi="Times New Roman" w:cs="Times New Roman"/>
          <w:b/>
          <w:color w:val="000000"/>
          <w:sz w:val="28"/>
          <w:szCs w:val="28"/>
          <w:lang w:val="ro-RO" w:eastAsia="ru-RU"/>
        </w:rPr>
      </w:pPr>
    </w:p>
    <w:p w:rsidR="00D93819" w:rsidRPr="009A039B" w:rsidRDefault="00D93819" w:rsidP="009A039B">
      <w:pPr>
        <w:tabs>
          <w:tab w:val="left" w:pos="686"/>
        </w:tabs>
        <w:spacing w:after="240" w:line="240" w:lineRule="auto"/>
        <w:ind w:right="1"/>
        <w:jc w:val="both"/>
        <w:rPr>
          <w:rFonts w:ascii="Times New Roman" w:eastAsia="Verdana" w:hAnsi="Times New Roman" w:cs="Times New Roman"/>
          <w:sz w:val="28"/>
          <w:szCs w:val="28"/>
          <w:lang w:val="en-US" w:eastAsia="ru-RU"/>
        </w:rPr>
      </w:pPr>
      <w:r>
        <w:rPr>
          <w:rFonts w:ascii="Times New Roman" w:eastAsia="Calibri" w:hAnsi="Times New Roman" w:cs="Times New Roman"/>
          <w:b/>
          <w:color w:val="000000"/>
          <w:sz w:val="28"/>
          <w:szCs w:val="28"/>
          <w:lang w:val="ro-RO" w:eastAsia="ru-RU"/>
        </w:rPr>
        <w:t>10. PRECAUȚII SPECIALE PENTRU ELIMINAREA MEDICAMENTULUI DE UZ VETERINAR NEUTILIZAT SAU A DEȘEURILOR PROVENITE DE LA MEDICAMENTUL DE UZ VETERINAR</w:t>
      </w:r>
    </w:p>
    <w:p w:rsidR="00D93819" w:rsidRPr="004F3B61" w:rsidRDefault="00D93819" w:rsidP="00BA0975">
      <w:pPr>
        <w:spacing w:after="0" w:line="276" w:lineRule="auto"/>
        <w:ind w:right="1"/>
        <w:rPr>
          <w:rFonts w:ascii="Times New Roman" w:eastAsia="Calibri" w:hAnsi="Times New Roman" w:cs="Times New Roman"/>
          <w:b/>
          <w:color w:val="000000"/>
          <w:sz w:val="28"/>
          <w:szCs w:val="28"/>
          <w:lang w:val="ro-RO" w:eastAsia="ru-RU"/>
        </w:rPr>
      </w:pPr>
      <w:r>
        <w:rPr>
          <w:rFonts w:ascii="Times New Roman" w:eastAsia="Calibri" w:hAnsi="Times New Roman" w:cs="Times New Roman"/>
          <w:b/>
          <w:color w:val="000000"/>
          <w:sz w:val="28"/>
          <w:szCs w:val="28"/>
          <w:lang w:val="ro-RO" w:eastAsia="ru-RU"/>
        </w:rPr>
        <w:tab/>
      </w:r>
      <w:proofErr w:type="spellStart"/>
      <w:r>
        <w:rPr>
          <w:rFonts w:ascii="Times New Roman" w:eastAsia="Verdana" w:hAnsi="Times New Roman" w:cs="Times New Roman"/>
          <w:sz w:val="28"/>
          <w:szCs w:val="28"/>
          <w:lang w:val="en-US" w:eastAsia="ru-RU"/>
        </w:rPr>
        <w:t>Orice</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produs</w:t>
      </w:r>
      <w:proofErr w:type="spellEnd"/>
      <w:r>
        <w:rPr>
          <w:rFonts w:ascii="Times New Roman" w:eastAsia="Verdana" w:hAnsi="Times New Roman" w:cs="Times New Roman"/>
          <w:sz w:val="28"/>
          <w:szCs w:val="28"/>
          <w:lang w:val="en-US" w:eastAsia="ru-RU"/>
        </w:rPr>
        <w:t xml:space="preserve"> medicinal </w:t>
      </w:r>
      <w:proofErr w:type="spellStart"/>
      <w:r>
        <w:rPr>
          <w:rFonts w:ascii="Times New Roman" w:eastAsia="Verdana" w:hAnsi="Times New Roman" w:cs="Times New Roman"/>
          <w:sz w:val="28"/>
          <w:szCs w:val="28"/>
          <w:lang w:val="en-US" w:eastAsia="ru-RU"/>
        </w:rPr>
        <w:t>veterinar</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neutilizat</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sau</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deşeu</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provenit</w:t>
      </w:r>
      <w:proofErr w:type="spellEnd"/>
      <w:r>
        <w:rPr>
          <w:rFonts w:ascii="Times New Roman" w:eastAsia="Verdana" w:hAnsi="Times New Roman" w:cs="Times New Roman"/>
          <w:sz w:val="28"/>
          <w:szCs w:val="28"/>
          <w:lang w:val="en-US" w:eastAsia="ru-RU"/>
        </w:rPr>
        <w:t xml:space="preserve"> din </w:t>
      </w:r>
      <w:proofErr w:type="spellStart"/>
      <w:r>
        <w:rPr>
          <w:rFonts w:ascii="Times New Roman" w:eastAsia="Verdana" w:hAnsi="Times New Roman" w:cs="Times New Roman"/>
          <w:sz w:val="28"/>
          <w:szCs w:val="28"/>
          <w:lang w:val="en-US" w:eastAsia="ru-RU"/>
        </w:rPr>
        <w:t>utilizarea</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unor</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astfel</w:t>
      </w:r>
      <w:proofErr w:type="spellEnd"/>
      <w:r>
        <w:rPr>
          <w:rFonts w:ascii="Times New Roman" w:eastAsia="Verdana" w:hAnsi="Times New Roman" w:cs="Times New Roman"/>
          <w:sz w:val="28"/>
          <w:szCs w:val="28"/>
          <w:lang w:val="en-US" w:eastAsia="ru-RU"/>
        </w:rPr>
        <w:t xml:space="preserve"> de </w:t>
      </w:r>
      <w:proofErr w:type="spellStart"/>
      <w:r>
        <w:rPr>
          <w:rFonts w:ascii="Times New Roman" w:eastAsia="Verdana" w:hAnsi="Times New Roman" w:cs="Times New Roman"/>
          <w:sz w:val="28"/>
          <w:szCs w:val="28"/>
          <w:lang w:val="en-US" w:eastAsia="ru-RU"/>
        </w:rPr>
        <w:t>produse</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trebuie</w:t>
      </w:r>
      <w:proofErr w:type="spellEnd"/>
      <w:r>
        <w:rPr>
          <w:rFonts w:ascii="Times New Roman" w:eastAsia="Verdana" w:hAnsi="Times New Roman" w:cs="Times New Roman"/>
          <w:sz w:val="28"/>
          <w:szCs w:val="28"/>
          <w:lang w:val="en-US" w:eastAsia="ru-RU"/>
        </w:rPr>
        <w:t xml:space="preserve"> eliminate </w:t>
      </w:r>
      <w:proofErr w:type="spellStart"/>
      <w:r>
        <w:rPr>
          <w:rFonts w:ascii="Times New Roman" w:eastAsia="Verdana" w:hAnsi="Times New Roman" w:cs="Times New Roman"/>
          <w:sz w:val="28"/>
          <w:szCs w:val="28"/>
          <w:lang w:val="en-US" w:eastAsia="ru-RU"/>
        </w:rPr>
        <w:t>în</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conformitate</w:t>
      </w:r>
      <w:proofErr w:type="spellEnd"/>
      <w:r>
        <w:rPr>
          <w:rFonts w:ascii="Times New Roman" w:eastAsia="Verdana" w:hAnsi="Times New Roman" w:cs="Times New Roman"/>
          <w:sz w:val="28"/>
          <w:szCs w:val="28"/>
          <w:lang w:val="en-US" w:eastAsia="ru-RU"/>
        </w:rPr>
        <w:t xml:space="preserve"> cu </w:t>
      </w:r>
      <w:proofErr w:type="spellStart"/>
      <w:r>
        <w:rPr>
          <w:rFonts w:ascii="Times New Roman" w:eastAsia="Verdana" w:hAnsi="Times New Roman" w:cs="Times New Roman"/>
          <w:sz w:val="28"/>
          <w:szCs w:val="28"/>
          <w:lang w:val="en-US" w:eastAsia="ru-RU"/>
        </w:rPr>
        <w:t>cerinţele</w:t>
      </w:r>
      <w:proofErr w:type="spellEnd"/>
      <w:r>
        <w:rPr>
          <w:rFonts w:ascii="Times New Roman" w:eastAsia="Verdana" w:hAnsi="Times New Roman" w:cs="Times New Roman"/>
          <w:sz w:val="28"/>
          <w:szCs w:val="28"/>
          <w:lang w:val="en-US" w:eastAsia="ru-RU"/>
        </w:rPr>
        <w:t xml:space="preserve"> locale.</w:t>
      </w:r>
      <w:r>
        <w:rPr>
          <w:rFonts w:ascii="Calibri" w:eastAsia="Calibri" w:hAnsi="Calibri" w:cs="Arial"/>
          <w:sz w:val="28"/>
          <w:szCs w:val="28"/>
          <w:lang w:val="en-US" w:eastAsia="ru-RU"/>
        </w:rPr>
        <w:t xml:space="preserve"> </w:t>
      </w:r>
      <w:proofErr w:type="spellStart"/>
      <w:r>
        <w:rPr>
          <w:rFonts w:ascii="Times New Roman" w:eastAsia="Verdana" w:hAnsi="Times New Roman" w:cs="Times New Roman"/>
          <w:sz w:val="28"/>
          <w:szCs w:val="28"/>
          <w:lang w:val="en-US" w:eastAsia="ru-RU"/>
        </w:rPr>
        <w:t>Solicitaţi</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medicului</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veterinar</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informaţii</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referitoare</w:t>
      </w:r>
      <w:proofErr w:type="spellEnd"/>
      <w:r>
        <w:rPr>
          <w:rFonts w:ascii="Times New Roman" w:eastAsia="Verdana" w:hAnsi="Times New Roman" w:cs="Times New Roman"/>
          <w:sz w:val="28"/>
          <w:szCs w:val="28"/>
          <w:lang w:val="en-US" w:eastAsia="ru-RU"/>
        </w:rPr>
        <w:t xml:space="preserve"> la </w:t>
      </w:r>
      <w:proofErr w:type="spellStart"/>
      <w:r>
        <w:rPr>
          <w:rFonts w:ascii="Times New Roman" w:eastAsia="Verdana" w:hAnsi="Times New Roman" w:cs="Times New Roman"/>
          <w:sz w:val="28"/>
          <w:szCs w:val="28"/>
          <w:lang w:val="en-US" w:eastAsia="ru-RU"/>
        </w:rPr>
        <w:t>modalitatea</w:t>
      </w:r>
      <w:proofErr w:type="spellEnd"/>
      <w:r>
        <w:rPr>
          <w:rFonts w:ascii="Times New Roman" w:eastAsia="Verdana" w:hAnsi="Times New Roman" w:cs="Times New Roman"/>
          <w:sz w:val="28"/>
          <w:szCs w:val="28"/>
          <w:lang w:val="en-US" w:eastAsia="ru-RU"/>
        </w:rPr>
        <w:t xml:space="preserve"> de </w:t>
      </w:r>
      <w:proofErr w:type="spellStart"/>
      <w:r>
        <w:rPr>
          <w:rFonts w:ascii="Times New Roman" w:eastAsia="Verdana" w:hAnsi="Times New Roman" w:cs="Times New Roman"/>
          <w:sz w:val="28"/>
          <w:szCs w:val="28"/>
          <w:lang w:val="en-US" w:eastAsia="ru-RU"/>
        </w:rPr>
        <w:t>eliminare</w:t>
      </w:r>
      <w:proofErr w:type="spellEnd"/>
      <w:r>
        <w:rPr>
          <w:rFonts w:ascii="Times New Roman" w:eastAsia="Verdana" w:hAnsi="Times New Roman" w:cs="Times New Roman"/>
          <w:sz w:val="28"/>
          <w:szCs w:val="28"/>
          <w:lang w:val="en-US" w:eastAsia="ru-RU"/>
        </w:rPr>
        <w:t xml:space="preserve"> a </w:t>
      </w:r>
      <w:proofErr w:type="spellStart"/>
      <w:r>
        <w:rPr>
          <w:rFonts w:ascii="Times New Roman" w:eastAsia="Verdana" w:hAnsi="Times New Roman" w:cs="Times New Roman"/>
          <w:sz w:val="28"/>
          <w:szCs w:val="28"/>
          <w:lang w:val="en-US" w:eastAsia="ru-RU"/>
        </w:rPr>
        <w:t>medicamentelor</w:t>
      </w:r>
      <w:proofErr w:type="spellEnd"/>
      <w:r>
        <w:rPr>
          <w:rFonts w:ascii="Times New Roman" w:eastAsia="Verdana" w:hAnsi="Times New Roman" w:cs="Times New Roman"/>
          <w:sz w:val="28"/>
          <w:szCs w:val="28"/>
          <w:lang w:val="en-US" w:eastAsia="ru-RU"/>
        </w:rPr>
        <w:t xml:space="preserve"> care nu </w:t>
      </w:r>
      <w:proofErr w:type="spellStart"/>
      <w:r>
        <w:rPr>
          <w:rFonts w:ascii="Times New Roman" w:eastAsia="Verdana" w:hAnsi="Times New Roman" w:cs="Times New Roman"/>
          <w:sz w:val="28"/>
          <w:szCs w:val="28"/>
          <w:lang w:val="en-US" w:eastAsia="ru-RU"/>
        </w:rPr>
        <w:t>mai</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sunt</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necesare</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Aceste</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măsuri</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contribuie</w:t>
      </w:r>
      <w:proofErr w:type="spellEnd"/>
      <w:r>
        <w:rPr>
          <w:rFonts w:ascii="Times New Roman" w:eastAsia="Verdana" w:hAnsi="Times New Roman" w:cs="Times New Roman"/>
          <w:sz w:val="28"/>
          <w:szCs w:val="28"/>
          <w:lang w:val="en-US" w:eastAsia="ru-RU"/>
        </w:rPr>
        <w:t xml:space="preserve"> la </w:t>
      </w:r>
      <w:proofErr w:type="spellStart"/>
      <w:r>
        <w:rPr>
          <w:rFonts w:ascii="Times New Roman" w:eastAsia="Verdana" w:hAnsi="Times New Roman" w:cs="Times New Roman"/>
          <w:sz w:val="28"/>
          <w:szCs w:val="28"/>
          <w:lang w:val="en-US" w:eastAsia="ru-RU"/>
        </w:rPr>
        <w:t>protecţia</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mediului</w:t>
      </w:r>
      <w:proofErr w:type="spellEnd"/>
      <w:r>
        <w:rPr>
          <w:rFonts w:ascii="Times New Roman" w:eastAsia="Verdana" w:hAnsi="Times New Roman" w:cs="Times New Roman"/>
          <w:sz w:val="28"/>
          <w:szCs w:val="28"/>
          <w:lang w:val="ro-RO" w:eastAsia="ru-RU"/>
        </w:rPr>
        <w:t>.</w:t>
      </w:r>
    </w:p>
    <w:p w:rsidR="00B4456C" w:rsidRPr="00B4456C" w:rsidRDefault="00B4456C" w:rsidP="00B4456C">
      <w:pPr>
        <w:spacing w:after="0" w:line="240" w:lineRule="auto"/>
        <w:ind w:left="426"/>
        <w:rPr>
          <w:rFonts w:ascii="Times New Roman" w:eastAsia="Verdana" w:hAnsi="Times New Roman" w:cs="Times New Roman"/>
          <w:sz w:val="28"/>
          <w:szCs w:val="28"/>
          <w:lang w:val="ro-RO" w:eastAsia="ru-RU"/>
        </w:rPr>
      </w:pPr>
      <w:r w:rsidRPr="00B4456C">
        <w:rPr>
          <w:rFonts w:ascii="Times New Roman" w:eastAsia="Verdana" w:hAnsi="Times New Roman" w:cs="Times New Roman"/>
          <w:sz w:val="28"/>
          <w:szCs w:val="28"/>
          <w:lang w:val="ro-RO" w:eastAsia="ru-RU"/>
        </w:rPr>
        <w:t>Produsul nu trebuie să fie deversat în cursuri de apă datorită pericolului pentru pești  și alte organisme acvatice Nu contaminați lacurile cursurile de apă sau canalizarea cu produsul sau cu ambalajul acestuia.</w:t>
      </w:r>
    </w:p>
    <w:p w:rsidR="00D93819" w:rsidRDefault="00D93819" w:rsidP="00BA0975">
      <w:pPr>
        <w:spacing w:after="0" w:line="276" w:lineRule="auto"/>
        <w:ind w:right="1" w:firstLine="567"/>
        <w:rPr>
          <w:rFonts w:ascii="Times New Roman" w:eastAsia="Calibri" w:hAnsi="Times New Roman" w:cs="Times New Roman"/>
          <w:b/>
          <w:color w:val="000000"/>
          <w:sz w:val="28"/>
          <w:szCs w:val="28"/>
          <w:lang w:val="ro-RO" w:eastAsia="ru-RU"/>
        </w:rPr>
      </w:pPr>
    </w:p>
    <w:p w:rsidR="00D93819" w:rsidRDefault="00D93819" w:rsidP="00BA0975">
      <w:pPr>
        <w:spacing w:after="0" w:line="276" w:lineRule="auto"/>
        <w:ind w:right="1"/>
        <w:rPr>
          <w:rFonts w:ascii="Times New Roman" w:eastAsia="Calibri" w:hAnsi="Times New Roman" w:cs="Times New Roman"/>
          <w:bCs/>
          <w:i/>
          <w:sz w:val="28"/>
          <w:szCs w:val="28"/>
          <w:lang w:val="ro-RO" w:eastAsia="ru-RU"/>
        </w:rPr>
      </w:pPr>
      <w:r>
        <w:rPr>
          <w:rFonts w:ascii="Times New Roman" w:eastAsia="Calibri" w:hAnsi="Times New Roman" w:cs="Times New Roman"/>
          <w:b/>
          <w:color w:val="000000"/>
          <w:sz w:val="28"/>
          <w:szCs w:val="28"/>
          <w:lang w:val="ro-RO" w:eastAsia="ru-RU"/>
        </w:rPr>
        <w:t xml:space="preserve">11. ATENȚIONĂRI SPECIALE </w:t>
      </w:r>
      <w:r>
        <w:rPr>
          <w:rFonts w:ascii="Times New Roman" w:eastAsia="Calibri" w:hAnsi="Times New Roman" w:cs="Times New Roman"/>
          <w:bCs/>
          <w:i/>
          <w:sz w:val="28"/>
          <w:szCs w:val="28"/>
          <w:lang w:val="ro-RO" w:eastAsia="ru-RU"/>
        </w:rPr>
        <w:t>(interdicţii)</w:t>
      </w:r>
    </w:p>
    <w:p w:rsidR="003755C7" w:rsidRPr="003755C7" w:rsidRDefault="003755C7" w:rsidP="003755C7">
      <w:pPr>
        <w:spacing w:after="0" w:line="276" w:lineRule="auto"/>
        <w:ind w:right="1"/>
        <w:rPr>
          <w:rFonts w:ascii="Times New Roman" w:eastAsia="Calibri" w:hAnsi="Times New Roman" w:cs="Times New Roman"/>
          <w:color w:val="000000"/>
          <w:sz w:val="28"/>
          <w:szCs w:val="28"/>
          <w:lang w:val="ro-RO" w:eastAsia="ru-RU"/>
        </w:rPr>
      </w:pPr>
      <w:r>
        <w:rPr>
          <w:rFonts w:ascii="Times New Roman" w:eastAsia="Calibri" w:hAnsi="Times New Roman" w:cs="Times New Roman"/>
          <w:color w:val="000000"/>
          <w:sz w:val="28"/>
          <w:szCs w:val="28"/>
          <w:lang w:val="ro-RO" w:eastAsia="ru-RU"/>
        </w:rPr>
        <w:tab/>
      </w:r>
      <w:r w:rsidRPr="003755C7">
        <w:rPr>
          <w:rFonts w:ascii="Times New Roman" w:eastAsia="Calibri" w:hAnsi="Times New Roman" w:cs="Times New Roman"/>
          <w:color w:val="000000"/>
          <w:sz w:val="28"/>
          <w:szCs w:val="28"/>
          <w:lang w:val="ro-RO" w:eastAsia="ru-RU"/>
        </w:rPr>
        <w:t>Tratamentul cu preparat se efectuează în aer liber sau într-o încăpere bine ventilată, ținând animalul până la uscarea completă a blănii.</w:t>
      </w:r>
    </w:p>
    <w:p w:rsidR="003755C7" w:rsidRPr="003755C7" w:rsidRDefault="003755C7" w:rsidP="003755C7">
      <w:pPr>
        <w:spacing w:after="0" w:line="276" w:lineRule="auto"/>
        <w:ind w:right="1"/>
        <w:rPr>
          <w:rFonts w:ascii="Times New Roman" w:eastAsia="Calibri" w:hAnsi="Times New Roman" w:cs="Times New Roman"/>
          <w:color w:val="000000"/>
          <w:sz w:val="28"/>
          <w:szCs w:val="28"/>
          <w:lang w:val="ro-RO" w:eastAsia="ru-RU"/>
        </w:rPr>
      </w:pPr>
      <w:r>
        <w:rPr>
          <w:rFonts w:ascii="Times New Roman" w:eastAsia="Calibri" w:hAnsi="Times New Roman" w:cs="Times New Roman"/>
          <w:color w:val="000000"/>
          <w:sz w:val="28"/>
          <w:szCs w:val="28"/>
          <w:lang w:val="ro-RO" w:eastAsia="ru-RU"/>
        </w:rPr>
        <w:tab/>
      </w:r>
      <w:r w:rsidRPr="003755C7">
        <w:rPr>
          <w:rFonts w:ascii="Times New Roman" w:eastAsia="Calibri" w:hAnsi="Times New Roman" w:cs="Times New Roman"/>
          <w:color w:val="000000"/>
          <w:sz w:val="28"/>
          <w:szCs w:val="28"/>
          <w:lang w:val="ro-RO" w:eastAsia="ru-RU"/>
        </w:rPr>
        <w:t>În timpul prelucrării animalelor cu preparat se interzice fumatul, consumul băuturilor și alimentelor. A se evita contactul preparatului cu mucoasele și pătrunderea acestuia în interior. În caz de contact accidental al preparatului cu pielea sau mucoasele, spălați imediat cu multă apă, iar dacă preparatul a pătruns în interior – consultați imediat medicul. La finisarea prelucrării spălați bine mâinele cu apă caldă și săpun.</w:t>
      </w:r>
      <w:r w:rsidRPr="003755C7">
        <w:rPr>
          <w:rFonts w:ascii="Times New Roman" w:eastAsia="Calibri" w:hAnsi="Times New Roman" w:cs="Times New Roman"/>
          <w:color w:val="000000"/>
          <w:sz w:val="28"/>
          <w:szCs w:val="28"/>
          <w:lang w:val="uk-UA" w:eastAsia="ru-RU"/>
        </w:rPr>
        <w:t xml:space="preserve"> </w:t>
      </w:r>
    </w:p>
    <w:p w:rsidR="003755C7" w:rsidRPr="003755C7" w:rsidRDefault="003755C7" w:rsidP="003755C7">
      <w:pPr>
        <w:spacing w:after="0" w:line="276" w:lineRule="auto"/>
        <w:ind w:right="1"/>
        <w:rPr>
          <w:rFonts w:ascii="Times New Roman" w:eastAsia="Calibri" w:hAnsi="Times New Roman" w:cs="Times New Roman"/>
          <w:color w:val="000000"/>
          <w:sz w:val="28"/>
          <w:szCs w:val="28"/>
          <w:lang w:val="ro-RO" w:eastAsia="ru-RU"/>
        </w:rPr>
      </w:pPr>
      <w:r w:rsidRPr="003755C7">
        <w:rPr>
          <w:rFonts w:ascii="Times New Roman" w:eastAsia="Calibri" w:hAnsi="Times New Roman" w:cs="Times New Roman"/>
          <w:color w:val="000000"/>
          <w:sz w:val="28"/>
          <w:szCs w:val="28"/>
          <w:lang w:val="ro-RO" w:eastAsia="ru-RU"/>
        </w:rPr>
        <w:t>Se interzice scăldatul și dezmierdarea animalelor timp de 48 de ore după prelucrare. Supravegheați animalului să nu se lingă pe blană după prelucrare.</w:t>
      </w:r>
    </w:p>
    <w:p w:rsidR="003755C7" w:rsidRPr="003755C7" w:rsidRDefault="003755C7" w:rsidP="003755C7">
      <w:pPr>
        <w:spacing w:after="0" w:line="276" w:lineRule="auto"/>
        <w:ind w:right="1"/>
        <w:rPr>
          <w:rFonts w:ascii="Times New Roman" w:eastAsia="Calibri" w:hAnsi="Times New Roman" w:cs="Times New Roman"/>
          <w:color w:val="000000"/>
          <w:sz w:val="28"/>
          <w:szCs w:val="28"/>
          <w:lang w:val="ro-RO" w:eastAsia="ru-RU"/>
        </w:rPr>
      </w:pPr>
      <w:r w:rsidRPr="003755C7">
        <w:rPr>
          <w:rFonts w:ascii="Times New Roman" w:eastAsia="Calibri" w:hAnsi="Times New Roman" w:cs="Times New Roman"/>
          <w:color w:val="000000"/>
          <w:sz w:val="28"/>
          <w:szCs w:val="28"/>
          <w:lang w:val="ro-RO" w:eastAsia="ru-RU"/>
        </w:rPr>
        <w:t>În caz de supradozaj se administrează sulfatul de atropină în doze terapeutice și tratament simptomatic.</w:t>
      </w:r>
    </w:p>
    <w:p w:rsidR="00D93819" w:rsidRDefault="00D93819" w:rsidP="00BA0975">
      <w:pPr>
        <w:spacing w:after="0" w:line="276" w:lineRule="auto"/>
        <w:ind w:right="1"/>
        <w:rPr>
          <w:rFonts w:ascii="Times New Roman" w:eastAsia="Calibri" w:hAnsi="Times New Roman" w:cs="Times New Roman"/>
          <w:b/>
          <w:color w:val="000000"/>
          <w:sz w:val="28"/>
          <w:szCs w:val="28"/>
          <w:lang w:val="ro-RO" w:eastAsia="ru-RU"/>
        </w:rPr>
      </w:pPr>
    </w:p>
    <w:p w:rsidR="00D93819" w:rsidRDefault="00D93819" w:rsidP="00BA0975">
      <w:pPr>
        <w:tabs>
          <w:tab w:val="left" w:pos="686"/>
        </w:tabs>
        <w:spacing w:after="240" w:line="276" w:lineRule="auto"/>
        <w:ind w:right="1"/>
        <w:rPr>
          <w:rFonts w:ascii="Times New Roman" w:eastAsia="Verdana" w:hAnsi="Times New Roman" w:cs="Times New Roman"/>
          <w:b/>
          <w:sz w:val="28"/>
          <w:szCs w:val="28"/>
          <w:lang w:val="ro-RO" w:eastAsia="ru-RU"/>
        </w:rPr>
      </w:pPr>
      <w:r>
        <w:rPr>
          <w:rFonts w:ascii="Times New Roman" w:eastAsia="Times New Roman" w:hAnsi="Times New Roman" w:cs="Times New Roman"/>
          <w:b/>
          <w:sz w:val="28"/>
          <w:szCs w:val="28"/>
          <w:lang w:val="ro-RO" w:eastAsia="ru-RU"/>
        </w:rPr>
        <w:t>12</w:t>
      </w:r>
      <w:r>
        <w:rPr>
          <w:rFonts w:ascii="Times New Roman" w:eastAsia="Verdana" w:hAnsi="Times New Roman" w:cs="Times New Roman"/>
          <w:b/>
          <w:sz w:val="28"/>
          <w:szCs w:val="28"/>
          <w:lang w:val="ro-RO" w:eastAsia="ru-RU"/>
        </w:rPr>
        <w:t>. PERIOADA DE VALABILITATE</w:t>
      </w:r>
    </w:p>
    <w:p w:rsidR="002E79F9" w:rsidRPr="002E79F9" w:rsidRDefault="003C1843" w:rsidP="002E79F9">
      <w:pPr>
        <w:tabs>
          <w:tab w:val="left" w:pos="686"/>
        </w:tabs>
        <w:spacing w:after="240" w:line="276" w:lineRule="auto"/>
        <w:ind w:right="1"/>
        <w:rPr>
          <w:rFonts w:ascii="Times New Roman" w:eastAsia="Verdana" w:hAnsi="Times New Roman" w:cs="Times New Roman"/>
          <w:sz w:val="28"/>
          <w:szCs w:val="28"/>
          <w:lang w:val="ro-RO" w:eastAsia="ru-RU"/>
        </w:rPr>
      </w:pPr>
      <w:r>
        <w:rPr>
          <w:rFonts w:ascii="Times New Roman" w:eastAsia="Verdana" w:hAnsi="Times New Roman" w:cs="Times New Roman"/>
          <w:i/>
          <w:sz w:val="28"/>
          <w:szCs w:val="28"/>
          <w:lang w:val="ro-RO" w:eastAsia="ru-RU"/>
        </w:rPr>
        <w:t>24</w:t>
      </w:r>
      <w:r w:rsidR="002418C5">
        <w:rPr>
          <w:rFonts w:ascii="Times New Roman" w:eastAsia="Verdana" w:hAnsi="Times New Roman" w:cs="Times New Roman"/>
          <w:i/>
          <w:sz w:val="28"/>
          <w:szCs w:val="28"/>
          <w:lang w:val="ro-RO" w:eastAsia="ru-RU"/>
        </w:rPr>
        <w:t xml:space="preserve"> luni.</w:t>
      </w:r>
      <w:r w:rsidR="004C454B">
        <w:rPr>
          <w:rFonts w:ascii="Times New Roman" w:eastAsia="Verdana" w:hAnsi="Times New Roman" w:cs="Times New Roman"/>
          <w:i/>
          <w:sz w:val="28"/>
          <w:szCs w:val="28"/>
          <w:lang w:val="ro-RO" w:eastAsia="ru-RU"/>
        </w:rPr>
        <w:t xml:space="preserve"> </w:t>
      </w:r>
      <w:r w:rsidR="00D93819">
        <w:rPr>
          <w:rFonts w:ascii="Times New Roman" w:eastAsia="Verdana" w:hAnsi="Times New Roman" w:cs="Times New Roman"/>
          <w:sz w:val="28"/>
          <w:szCs w:val="28"/>
          <w:lang w:val="ro-RO" w:eastAsia="ru-RU"/>
        </w:rPr>
        <w:t>A nu se utiliza după expirarea termenului de valabilitate indicat pe ambalaj</w:t>
      </w:r>
      <w:r w:rsidR="008C639E">
        <w:rPr>
          <w:rFonts w:ascii="Times New Roman" w:eastAsia="Verdana" w:hAnsi="Times New Roman" w:cs="Times New Roman"/>
          <w:sz w:val="28"/>
          <w:szCs w:val="28"/>
          <w:lang w:val="ro-RO" w:eastAsia="ru-RU"/>
        </w:rPr>
        <w:t>.</w:t>
      </w:r>
      <w:r w:rsidR="002E79F9" w:rsidRPr="002E79F9">
        <w:rPr>
          <w:rFonts w:ascii="Times New Roman" w:eastAsia="Verdana" w:hAnsi="Times New Roman" w:cs="Times New Roman"/>
          <w:sz w:val="28"/>
          <w:szCs w:val="28"/>
          <w:lang w:val="ro-RO" w:eastAsia="ru-RU"/>
        </w:rPr>
        <w:t xml:space="preserve"> </w:t>
      </w:r>
    </w:p>
    <w:p w:rsidR="002E79F9" w:rsidRPr="002E79F9" w:rsidRDefault="002E79F9" w:rsidP="002E79F9">
      <w:pPr>
        <w:tabs>
          <w:tab w:val="left" w:pos="686"/>
        </w:tabs>
        <w:spacing w:after="240" w:line="276" w:lineRule="auto"/>
        <w:ind w:right="1"/>
        <w:rPr>
          <w:rFonts w:ascii="Times New Roman" w:eastAsia="Verdana" w:hAnsi="Times New Roman" w:cs="Times New Roman"/>
          <w:sz w:val="28"/>
          <w:szCs w:val="28"/>
          <w:lang w:val="ro-RO" w:eastAsia="ru-RU"/>
        </w:rPr>
      </w:pPr>
      <w:r w:rsidRPr="002E79F9">
        <w:rPr>
          <w:rFonts w:ascii="Times New Roman" w:eastAsia="Verdana" w:hAnsi="Times New Roman" w:cs="Times New Roman"/>
          <w:sz w:val="28"/>
          <w:szCs w:val="28"/>
          <w:lang w:val="ro-RO" w:eastAsia="ru-RU"/>
        </w:rPr>
        <w:t>Perioada de valabilitate a produsului medicinal veterinar după prima deschidere a ambalajului primar: l an</w:t>
      </w:r>
    </w:p>
    <w:p w:rsidR="00D93819" w:rsidRDefault="00D93819" w:rsidP="00BA0975">
      <w:pPr>
        <w:spacing w:after="0" w:line="276" w:lineRule="auto"/>
        <w:ind w:right="1"/>
        <w:rPr>
          <w:rFonts w:ascii="Times New Roman" w:eastAsia="Verdana" w:hAnsi="Times New Roman" w:cs="Times New Roman"/>
          <w:b/>
          <w:sz w:val="28"/>
          <w:szCs w:val="28"/>
          <w:lang w:val="ro-RO" w:eastAsia="ru-RU"/>
        </w:rPr>
      </w:pPr>
      <w:r>
        <w:rPr>
          <w:rFonts w:ascii="Times New Roman" w:eastAsia="Verdana" w:hAnsi="Times New Roman" w:cs="Times New Roman"/>
          <w:b/>
          <w:sz w:val="28"/>
          <w:szCs w:val="28"/>
          <w:lang w:val="ro-RO" w:eastAsia="ru-RU"/>
        </w:rPr>
        <w:t xml:space="preserve">13. STATUT LEGAL </w:t>
      </w:r>
    </w:p>
    <w:p w:rsidR="003C1843" w:rsidRDefault="00E240CC" w:rsidP="003C1843">
      <w:pPr>
        <w:numPr>
          <w:ilvl w:val="0"/>
          <w:numId w:val="3"/>
        </w:numPr>
        <w:spacing w:after="0" w:line="240" w:lineRule="auto"/>
        <w:ind w:left="709" w:right="1"/>
        <w:rPr>
          <w:rFonts w:ascii="Times New Roman" w:eastAsia="Verdana" w:hAnsi="Times New Roman" w:cs="Times New Roman"/>
          <w:b/>
          <w:sz w:val="28"/>
          <w:szCs w:val="28"/>
          <w:lang w:val="ro-RO" w:eastAsia="ru-RU"/>
        </w:rPr>
      </w:pPr>
      <w:r w:rsidRPr="00A50C8D">
        <w:rPr>
          <w:rFonts w:ascii="Times New Roman" w:eastAsia="Verdana" w:hAnsi="Times New Roman" w:cs="Times New Roman"/>
          <w:i/>
          <w:sz w:val="28"/>
          <w:szCs w:val="28"/>
          <w:lang w:val="ro-RO" w:eastAsia="ru-RU"/>
        </w:rPr>
        <w:t>se eliberează î</w:t>
      </w:r>
      <w:r>
        <w:rPr>
          <w:rFonts w:ascii="Times New Roman" w:eastAsia="Verdana" w:hAnsi="Times New Roman" w:cs="Times New Roman"/>
          <w:i/>
          <w:sz w:val="28"/>
          <w:szCs w:val="28"/>
          <w:lang w:val="ro-RO" w:eastAsia="ru-RU"/>
        </w:rPr>
        <w:t>n baza prescripției veterinare.</w:t>
      </w:r>
      <w:r w:rsidR="00F47020">
        <w:rPr>
          <w:rFonts w:ascii="Times New Roman" w:eastAsia="Verdana" w:hAnsi="Times New Roman" w:cs="Times New Roman"/>
          <w:b/>
          <w:sz w:val="28"/>
          <w:szCs w:val="28"/>
          <w:lang w:val="ro-RO" w:eastAsia="ru-RU"/>
        </w:rPr>
        <w:t xml:space="preserve">   </w:t>
      </w:r>
    </w:p>
    <w:p w:rsidR="003C1843" w:rsidRDefault="003C1843" w:rsidP="003C1843">
      <w:pPr>
        <w:spacing w:after="0" w:line="240" w:lineRule="auto"/>
        <w:ind w:left="709" w:right="1"/>
        <w:rPr>
          <w:rFonts w:ascii="Times New Roman" w:eastAsia="Verdana" w:hAnsi="Times New Roman" w:cs="Times New Roman"/>
          <w:b/>
          <w:sz w:val="28"/>
          <w:szCs w:val="28"/>
          <w:lang w:val="ro-RO" w:eastAsia="ru-RU"/>
        </w:rPr>
      </w:pPr>
    </w:p>
    <w:p w:rsidR="003C1843" w:rsidRPr="003C1843" w:rsidRDefault="00D93819" w:rsidP="003C1843">
      <w:pPr>
        <w:spacing w:after="0" w:line="240" w:lineRule="auto"/>
        <w:ind w:left="709" w:right="1"/>
        <w:rPr>
          <w:rFonts w:ascii="Times New Roman" w:eastAsia="Verdana" w:hAnsi="Times New Roman" w:cs="Times New Roman"/>
          <w:b/>
          <w:sz w:val="28"/>
          <w:szCs w:val="28"/>
          <w:lang w:val="ro-RO" w:eastAsia="ru-RU"/>
        </w:rPr>
      </w:pPr>
      <w:r w:rsidRPr="003C1843">
        <w:rPr>
          <w:rFonts w:ascii="Times New Roman" w:eastAsia="Verdana" w:hAnsi="Times New Roman" w:cs="Times New Roman"/>
          <w:b/>
          <w:sz w:val="28"/>
          <w:szCs w:val="28"/>
          <w:lang w:val="ro-RO" w:eastAsia="ru-RU"/>
        </w:rPr>
        <w:lastRenderedPageBreak/>
        <w:t xml:space="preserve">14. </w:t>
      </w:r>
      <w:r w:rsidRPr="003C1843">
        <w:rPr>
          <w:rFonts w:ascii="Times New Roman" w:eastAsia="Calibri" w:hAnsi="Times New Roman" w:cs="Times New Roman"/>
          <w:b/>
          <w:color w:val="000000"/>
          <w:sz w:val="28"/>
          <w:szCs w:val="28"/>
          <w:lang w:val="ro-RO" w:eastAsia="ru-RU"/>
        </w:rPr>
        <w:t>NATURA ȘI COMPOZIȚIA AMBALAJULUI  PRIMAR</w:t>
      </w:r>
      <w:r w:rsidR="003C1843" w:rsidRPr="003C1843">
        <w:rPr>
          <w:lang w:val="en-US"/>
        </w:rPr>
        <w:t xml:space="preserve">                            </w:t>
      </w:r>
      <w:r w:rsidR="003C1843" w:rsidRPr="003C1843">
        <w:rPr>
          <w:rFonts w:ascii="Times New Roman" w:eastAsia="Verdana" w:hAnsi="Times New Roman" w:cs="Times New Roman"/>
          <w:sz w:val="28"/>
          <w:szCs w:val="28"/>
          <w:lang w:val="ro-RO" w:eastAsia="ru-RU"/>
        </w:rPr>
        <w:t>Flacoane din sticlă și/sau polimer cu pulverizator a câte 30, 50, 100, 150, 200 ml.</w:t>
      </w:r>
    </w:p>
    <w:p w:rsidR="00D93819" w:rsidRDefault="00D93819" w:rsidP="00BA0975">
      <w:pPr>
        <w:spacing w:after="240" w:line="276" w:lineRule="auto"/>
        <w:ind w:right="1"/>
        <w:rPr>
          <w:rFonts w:ascii="Times New Roman" w:eastAsia="Verdana" w:hAnsi="Times New Roman" w:cs="Times New Roman"/>
          <w:b/>
          <w:sz w:val="28"/>
          <w:szCs w:val="28"/>
          <w:lang w:val="ro-RO" w:eastAsia="ru-RU"/>
        </w:rPr>
      </w:pPr>
      <w:r>
        <w:rPr>
          <w:rFonts w:ascii="Times New Roman" w:eastAsia="Verdana" w:hAnsi="Times New Roman" w:cs="Times New Roman"/>
          <w:b/>
          <w:sz w:val="28"/>
          <w:szCs w:val="28"/>
          <w:lang w:val="ro-RO" w:eastAsia="ru-RU"/>
        </w:rPr>
        <w:t>15. DATA ULTIMEI REVIZUIRI A TEXTULUI</w:t>
      </w:r>
    </w:p>
    <w:p w:rsidR="00D93819" w:rsidRDefault="003C1843" w:rsidP="00BA0975">
      <w:pPr>
        <w:spacing w:after="240" w:line="276" w:lineRule="auto"/>
        <w:ind w:left="7" w:firstLine="560"/>
        <w:rPr>
          <w:rFonts w:ascii="Times New Roman" w:eastAsia="Verdana" w:hAnsi="Times New Roman" w:cs="Times New Roman"/>
          <w:i/>
          <w:sz w:val="28"/>
          <w:szCs w:val="28"/>
          <w:lang w:val="ro-RO" w:eastAsia="ru-RU"/>
        </w:rPr>
      </w:pPr>
      <w:r>
        <w:rPr>
          <w:rFonts w:ascii="Times New Roman" w:eastAsia="Verdana" w:hAnsi="Times New Roman" w:cs="Times New Roman"/>
          <w:i/>
          <w:sz w:val="28"/>
          <w:szCs w:val="28"/>
          <w:lang w:val="ro-RO" w:eastAsia="ru-RU"/>
        </w:rPr>
        <w:t>12.2019</w:t>
      </w:r>
    </w:p>
    <w:p w:rsidR="00D93819" w:rsidRDefault="00D93819" w:rsidP="00BA0975">
      <w:pPr>
        <w:spacing w:after="0" w:line="276" w:lineRule="auto"/>
        <w:ind w:right="1" w:firstLine="567"/>
        <w:jc w:val="center"/>
        <w:rPr>
          <w:rFonts w:ascii="Times New Roman" w:eastAsia="Calibri" w:hAnsi="Times New Roman" w:cs="Times New Roman"/>
          <w:bCs/>
          <w:sz w:val="28"/>
          <w:szCs w:val="28"/>
          <w:lang w:val="ro-RO" w:eastAsia="ru-RU"/>
        </w:rPr>
      </w:pPr>
      <w:bookmarkStart w:id="0" w:name="page2"/>
      <w:bookmarkEnd w:id="0"/>
      <w:r>
        <w:rPr>
          <w:rFonts w:ascii="Times New Roman" w:eastAsia="Calibri" w:hAnsi="Times New Roman" w:cs="Times New Roman"/>
          <w:bCs/>
          <w:sz w:val="28"/>
          <w:szCs w:val="28"/>
          <w:lang w:val="ro-RO" w:eastAsia="ru-RU"/>
        </w:rPr>
        <w:t>NUMAI PENTRU UZ VETERINAR</w:t>
      </w:r>
    </w:p>
    <w:p w:rsidR="00D93819" w:rsidRDefault="00D93819" w:rsidP="00BA0975">
      <w:pPr>
        <w:spacing w:after="0" w:line="276" w:lineRule="auto"/>
        <w:ind w:right="1" w:firstLine="567"/>
        <w:jc w:val="center"/>
        <w:rPr>
          <w:rFonts w:ascii="Times New Roman" w:eastAsia="Times New Roman" w:hAnsi="Times New Roman" w:cs="Times New Roman"/>
          <w:sz w:val="20"/>
          <w:szCs w:val="20"/>
          <w:lang w:val="ro-RO" w:eastAsia="ru-RU"/>
        </w:rPr>
      </w:pPr>
    </w:p>
    <w:p w:rsidR="00D93819" w:rsidRDefault="00D93819" w:rsidP="00BA0975">
      <w:pPr>
        <w:spacing w:after="0" w:line="276" w:lineRule="auto"/>
        <w:ind w:firstLine="426"/>
        <w:jc w:val="both"/>
        <w:rPr>
          <w:rFonts w:ascii="Times New Roman" w:eastAsia="Times New Roman" w:hAnsi="Times New Roman" w:cs="Times New Roman"/>
          <w:bCs/>
          <w:iCs/>
          <w:sz w:val="28"/>
          <w:szCs w:val="28"/>
          <w:lang w:val="ro-RO" w:eastAsia="ru-RU"/>
        </w:rPr>
      </w:pPr>
    </w:p>
    <w:p w:rsidR="00D93819" w:rsidRDefault="00D93819" w:rsidP="00BA0975">
      <w:pPr>
        <w:spacing w:after="0" w:line="276" w:lineRule="auto"/>
        <w:ind w:firstLine="426"/>
        <w:jc w:val="both"/>
        <w:rPr>
          <w:rFonts w:ascii="Times New Roman" w:eastAsia="Times New Roman" w:hAnsi="Times New Roman" w:cs="Times New Roman"/>
          <w:bCs/>
          <w:iCs/>
          <w:sz w:val="28"/>
          <w:szCs w:val="28"/>
          <w:lang w:val="ro-RO" w:eastAsia="ru-RU"/>
        </w:rPr>
      </w:pPr>
    </w:p>
    <w:p w:rsidR="00D93819" w:rsidRDefault="00D93819" w:rsidP="00BA0975">
      <w:pPr>
        <w:spacing w:after="0" w:line="276" w:lineRule="auto"/>
        <w:ind w:firstLine="426"/>
        <w:jc w:val="both"/>
        <w:rPr>
          <w:rFonts w:ascii="Times New Roman" w:eastAsia="Times New Roman" w:hAnsi="Times New Roman" w:cs="Times New Roman"/>
          <w:bCs/>
          <w:iCs/>
          <w:sz w:val="28"/>
          <w:szCs w:val="28"/>
          <w:lang w:val="ro-RO" w:eastAsia="ru-RU"/>
        </w:rPr>
      </w:pPr>
    </w:p>
    <w:p w:rsidR="00D93819" w:rsidRPr="00E8288E" w:rsidRDefault="00E8288E" w:rsidP="00BA0975">
      <w:pPr>
        <w:spacing w:line="276" w:lineRule="auto"/>
        <w:rPr>
          <w:color w:val="5B9BD5" w:themeColor="accent1"/>
          <w:lang w:val="ro-RO"/>
        </w:rPr>
      </w:pPr>
      <w:r w:rsidRPr="00E8288E">
        <w:rPr>
          <w:color w:val="5B9BD5" w:themeColor="accent1"/>
          <w:lang w:val="ro-RO"/>
        </w:rPr>
        <w:t>https://agroolkar.com.ua/ru/production/sprej-reks-i-musya/</w:t>
      </w:r>
    </w:p>
    <w:p w:rsidR="00E8288E" w:rsidRPr="00E8288E" w:rsidRDefault="00E8288E" w:rsidP="00E8288E">
      <w:pPr>
        <w:spacing w:after="0" w:line="240" w:lineRule="auto"/>
        <w:rPr>
          <w:rFonts w:ascii="Times New Roman" w:eastAsia="Times New Roman" w:hAnsi="Times New Roman" w:cs="Times New Roman"/>
          <w:noProof/>
          <w:color w:val="00B0F0"/>
          <w:sz w:val="24"/>
          <w:szCs w:val="24"/>
          <w:lang w:val="ro-RO" w:eastAsia="ru-RU"/>
        </w:rPr>
      </w:pPr>
    </w:p>
    <w:p w:rsidR="005F650E" w:rsidRPr="00E8288E" w:rsidRDefault="00E8288E" w:rsidP="00E8288E">
      <w:pPr>
        <w:spacing w:line="276" w:lineRule="auto"/>
        <w:rPr>
          <w:lang w:val="ro-RO"/>
        </w:rPr>
      </w:pPr>
      <w:r w:rsidRPr="00E8288E">
        <w:rPr>
          <w:rFonts w:ascii="Times New Roman" w:eastAsia="Times New Roman" w:hAnsi="Times New Roman" w:cs="Times New Roman"/>
          <w:noProof/>
          <w:sz w:val="24"/>
          <w:szCs w:val="24"/>
          <w:lang w:eastAsia="ru-RU"/>
        </w:rPr>
        <w:drawing>
          <wp:inline distT="0" distB="0" distL="0" distR="0" wp14:anchorId="72FD1E30" wp14:editId="737BFBC4">
            <wp:extent cx="1116330" cy="861695"/>
            <wp:effectExtent l="0" t="0" r="7620" b="0"/>
            <wp:docPr id="1" name="Рисунок 1" descr="https://agroolkar.com.ua/wp-content/uploads/2017/07/c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groolkar.com.ua/wp-content/uploads/2017/07/cat-min-hov.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E8288E">
        <w:rPr>
          <w:rFonts w:ascii="Times New Roman" w:eastAsia="Times New Roman" w:hAnsi="Times New Roman" w:cs="Times New Roman"/>
          <w:noProof/>
          <w:sz w:val="24"/>
          <w:szCs w:val="24"/>
          <w:lang w:eastAsia="ru-RU"/>
        </w:rPr>
        <w:t xml:space="preserve"> </w:t>
      </w:r>
      <w:r w:rsidRPr="00E8288E">
        <w:rPr>
          <w:rFonts w:ascii="Times New Roman" w:eastAsia="Times New Roman" w:hAnsi="Times New Roman" w:cs="Times New Roman"/>
          <w:noProof/>
          <w:sz w:val="24"/>
          <w:szCs w:val="24"/>
          <w:lang w:eastAsia="ru-RU"/>
        </w:rPr>
        <w:drawing>
          <wp:inline distT="0" distB="0" distL="0" distR="0" wp14:anchorId="7676706E" wp14:editId="38C43142">
            <wp:extent cx="1046480" cy="861695"/>
            <wp:effectExtent l="0" t="0" r="1270" b="0"/>
            <wp:docPr id="2" name="Рисунок 2" descr="https://agroolkar.com.ua/wp-content/uploads/2017/07/do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groolkar.com.ua/wp-content/uploads/2017/07/dog-min-hov.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46480" cy="861695"/>
                    </a:xfrm>
                    <a:prstGeom prst="rect">
                      <a:avLst/>
                    </a:prstGeom>
                    <a:noFill/>
                    <a:ln>
                      <a:noFill/>
                    </a:ln>
                  </pic:spPr>
                </pic:pic>
              </a:graphicData>
            </a:graphic>
          </wp:inline>
        </w:drawing>
      </w:r>
      <w:bookmarkStart w:id="1" w:name="_GoBack"/>
      <w:bookmarkEnd w:id="1"/>
    </w:p>
    <w:sectPr w:rsidR="005F650E" w:rsidRPr="00E828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46E87CCC"/>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2604E02"/>
    <w:multiLevelType w:val="hybridMultilevel"/>
    <w:tmpl w:val="B00C52C6"/>
    <w:lvl w:ilvl="0" w:tplc="FFFFFFFF">
      <w:start w:val="1"/>
      <w:numFmt w:val="bullet"/>
      <w:lvlText w:val="-"/>
      <w:lvlJc w:val="left"/>
      <w:pPr>
        <w:ind w:left="1287" w:hanging="360"/>
      </w:p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 w15:restartNumberingAfterBreak="0">
    <w:nsid w:val="6FAD0DED"/>
    <w:multiLevelType w:val="hybridMultilevel"/>
    <w:tmpl w:val="B90ED014"/>
    <w:lvl w:ilvl="0" w:tplc="FFFFFFFF">
      <w:start w:val="1"/>
      <w:numFmt w:val="bullet"/>
      <w:lvlText w:val="-"/>
      <w:lvlJc w:val="left"/>
      <w:pPr>
        <w:ind w:left="727" w:hanging="360"/>
      </w:pPr>
    </w:lvl>
    <w:lvl w:ilvl="1" w:tplc="04090003">
      <w:start w:val="1"/>
      <w:numFmt w:val="bullet"/>
      <w:lvlText w:val="o"/>
      <w:lvlJc w:val="left"/>
      <w:pPr>
        <w:ind w:left="1447" w:hanging="360"/>
      </w:pPr>
      <w:rPr>
        <w:rFonts w:ascii="Courier New" w:hAnsi="Courier New" w:cs="Courier New" w:hint="default"/>
      </w:rPr>
    </w:lvl>
    <w:lvl w:ilvl="2" w:tplc="04090005">
      <w:start w:val="1"/>
      <w:numFmt w:val="bullet"/>
      <w:lvlText w:val=""/>
      <w:lvlJc w:val="left"/>
      <w:pPr>
        <w:ind w:left="2167" w:hanging="360"/>
      </w:pPr>
      <w:rPr>
        <w:rFonts w:ascii="Wingdings" w:hAnsi="Wingdings" w:hint="default"/>
      </w:rPr>
    </w:lvl>
    <w:lvl w:ilvl="3" w:tplc="04090001">
      <w:start w:val="1"/>
      <w:numFmt w:val="bullet"/>
      <w:lvlText w:val=""/>
      <w:lvlJc w:val="left"/>
      <w:pPr>
        <w:ind w:left="2887" w:hanging="360"/>
      </w:pPr>
      <w:rPr>
        <w:rFonts w:ascii="Symbol" w:hAnsi="Symbol" w:hint="default"/>
      </w:rPr>
    </w:lvl>
    <w:lvl w:ilvl="4" w:tplc="04090003">
      <w:start w:val="1"/>
      <w:numFmt w:val="bullet"/>
      <w:lvlText w:val="o"/>
      <w:lvlJc w:val="left"/>
      <w:pPr>
        <w:ind w:left="3607" w:hanging="360"/>
      </w:pPr>
      <w:rPr>
        <w:rFonts w:ascii="Courier New" w:hAnsi="Courier New" w:cs="Courier New" w:hint="default"/>
      </w:rPr>
    </w:lvl>
    <w:lvl w:ilvl="5" w:tplc="04090005">
      <w:start w:val="1"/>
      <w:numFmt w:val="bullet"/>
      <w:lvlText w:val=""/>
      <w:lvlJc w:val="left"/>
      <w:pPr>
        <w:ind w:left="4327" w:hanging="360"/>
      </w:pPr>
      <w:rPr>
        <w:rFonts w:ascii="Wingdings" w:hAnsi="Wingdings" w:hint="default"/>
      </w:rPr>
    </w:lvl>
    <w:lvl w:ilvl="6" w:tplc="04090001">
      <w:start w:val="1"/>
      <w:numFmt w:val="bullet"/>
      <w:lvlText w:val=""/>
      <w:lvlJc w:val="left"/>
      <w:pPr>
        <w:ind w:left="5047" w:hanging="360"/>
      </w:pPr>
      <w:rPr>
        <w:rFonts w:ascii="Symbol" w:hAnsi="Symbol" w:hint="default"/>
      </w:rPr>
    </w:lvl>
    <w:lvl w:ilvl="7" w:tplc="04090003">
      <w:start w:val="1"/>
      <w:numFmt w:val="bullet"/>
      <w:lvlText w:val="o"/>
      <w:lvlJc w:val="left"/>
      <w:pPr>
        <w:ind w:left="5767" w:hanging="360"/>
      </w:pPr>
      <w:rPr>
        <w:rFonts w:ascii="Courier New" w:hAnsi="Courier New" w:cs="Courier New" w:hint="default"/>
      </w:rPr>
    </w:lvl>
    <w:lvl w:ilvl="8" w:tplc="04090005">
      <w:start w:val="1"/>
      <w:numFmt w:val="bullet"/>
      <w:lvlText w:val=""/>
      <w:lvlJc w:val="left"/>
      <w:pPr>
        <w:ind w:left="648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E9F"/>
    <w:rsid w:val="00082838"/>
    <w:rsid w:val="00224E9F"/>
    <w:rsid w:val="002418C5"/>
    <w:rsid w:val="002A1C47"/>
    <w:rsid w:val="002C3D60"/>
    <w:rsid w:val="002E79F9"/>
    <w:rsid w:val="003755C7"/>
    <w:rsid w:val="00390FD0"/>
    <w:rsid w:val="003C1843"/>
    <w:rsid w:val="003F092D"/>
    <w:rsid w:val="004A0B0C"/>
    <w:rsid w:val="004C454B"/>
    <w:rsid w:val="00504A86"/>
    <w:rsid w:val="00564F27"/>
    <w:rsid w:val="005F1105"/>
    <w:rsid w:val="005F650E"/>
    <w:rsid w:val="00615841"/>
    <w:rsid w:val="00654785"/>
    <w:rsid w:val="007A4970"/>
    <w:rsid w:val="007D1829"/>
    <w:rsid w:val="008523C1"/>
    <w:rsid w:val="008C639E"/>
    <w:rsid w:val="00944378"/>
    <w:rsid w:val="009A039B"/>
    <w:rsid w:val="009A233F"/>
    <w:rsid w:val="00A17F39"/>
    <w:rsid w:val="00A40486"/>
    <w:rsid w:val="00AE6B90"/>
    <w:rsid w:val="00B33597"/>
    <w:rsid w:val="00B4456C"/>
    <w:rsid w:val="00BA0975"/>
    <w:rsid w:val="00BB7F4B"/>
    <w:rsid w:val="00BE1AB3"/>
    <w:rsid w:val="00C66A73"/>
    <w:rsid w:val="00D047FB"/>
    <w:rsid w:val="00D92C9A"/>
    <w:rsid w:val="00D93819"/>
    <w:rsid w:val="00DE53AA"/>
    <w:rsid w:val="00E240CC"/>
    <w:rsid w:val="00E8288E"/>
    <w:rsid w:val="00EB06A5"/>
    <w:rsid w:val="00F47020"/>
    <w:rsid w:val="00FC50B1"/>
    <w:rsid w:val="00FF6D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0E56C5-8443-48AE-9E3D-466444D71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3819"/>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lqj4b">
    <w:name w:val="jlqj4b"/>
    <w:basedOn w:val="a0"/>
    <w:rsid w:val="00D93819"/>
  </w:style>
  <w:style w:type="paragraph" w:styleId="a3">
    <w:name w:val="No Spacing"/>
    <w:uiPriority w:val="1"/>
    <w:qFormat/>
    <w:rsid w:val="00D93819"/>
    <w:pPr>
      <w:spacing w:after="0" w:line="240" w:lineRule="auto"/>
    </w:pPr>
  </w:style>
  <w:style w:type="table" w:styleId="a4">
    <w:name w:val="Table Grid"/>
    <w:basedOn w:val="a1"/>
    <w:uiPriority w:val="59"/>
    <w:rsid w:val="00D93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0373e324b39">
    <w:name w:val="Б11а30з37о3eв32ы4bй39"/>
    <w:rsid w:val="003F092D"/>
    <w:pPr>
      <w:widowControl w:val="0"/>
      <w:autoSpaceDE w:val="0"/>
      <w:autoSpaceDN w:val="0"/>
      <w:adjustRightInd w:val="0"/>
      <w:spacing w:after="0" w:line="240" w:lineRule="auto"/>
    </w:pPr>
    <w:rPr>
      <w:rFonts w:ascii="Times New Roman" w:eastAsiaTheme="minorEastAsia" w:hAnsi="Times New Roman" w:cs="Times New Roman"/>
      <w:kern w:val="1"/>
      <w:sz w:val="24"/>
      <w:szCs w:val="24"/>
      <w:lang w:val="uk-UA"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4</Pages>
  <Words>975</Words>
  <Characters>5560</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16</cp:revision>
  <dcterms:created xsi:type="dcterms:W3CDTF">2021-01-29T11:41:00Z</dcterms:created>
  <dcterms:modified xsi:type="dcterms:W3CDTF">2025-04-08T12:01:00Z</dcterms:modified>
</cp:coreProperties>
</file>