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BF" w:rsidRPr="000C109A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ro-RO" w:eastAsia="ru-RU"/>
        </w:rPr>
      </w:pPr>
    </w:p>
    <w:p w:rsidR="00B217BF" w:rsidRDefault="00B217BF" w:rsidP="00B217BF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B217B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B217BF" w:rsidRPr="00232D84" w:rsidRDefault="004F36C0" w:rsidP="00B217BF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  <w:proofErr w:type="gramStart"/>
      <w:r w:rsidRPr="00232D84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OXITOCIN  O.L.KAR</w:t>
      </w:r>
      <w:proofErr w:type="gramEnd"/>
    </w:p>
    <w:p w:rsidR="004F36C0" w:rsidRDefault="004F36C0" w:rsidP="00232D84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4F36C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Soluție injectabilă</w:t>
      </w:r>
    </w:p>
    <w:p w:rsidR="00A50C8D" w:rsidRPr="00A50C8D" w:rsidRDefault="00A50C8D" w:rsidP="00A50C8D">
      <w:pPr>
        <w:spacing w:after="0" w:line="238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A50C8D" w:rsidRPr="00A50C8D" w:rsidRDefault="00A50C8D" w:rsidP="00A50C8D">
      <w:pPr>
        <w:spacing w:after="0" w:line="5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A50C8D" w:rsidRPr="00A50C8D" w:rsidRDefault="00A50C8D" w:rsidP="00A50C8D">
      <w:pPr>
        <w:spacing w:after="0" w:line="2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237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A50C8D" w:rsidRPr="00A50C8D" w:rsidRDefault="00A50C8D" w:rsidP="00A50C8D">
      <w:pPr>
        <w:spacing w:after="0" w:line="6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A50C8D" w:rsidRPr="00A50C8D" w:rsidRDefault="00A50C8D" w:rsidP="00A50C8D">
      <w:pPr>
        <w:numPr>
          <w:ilvl w:val="0"/>
          <w:numId w:val="3"/>
        </w:numPr>
        <w:spacing w:after="0" w:line="240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A50C8D" w:rsidRPr="00A50C8D" w:rsidRDefault="00A50C8D" w:rsidP="00A50C8D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A50C8D" w:rsidRPr="00A50C8D" w:rsidRDefault="00A50C8D" w:rsidP="00A50C8D">
      <w:pPr>
        <w:numPr>
          <w:ilvl w:val="0"/>
          <w:numId w:val="4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B217BF" w:rsidRPr="00B217BF" w:rsidRDefault="00B217BF" w:rsidP="00B217BF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B217BF" w:rsidRPr="00B217BF" w:rsidRDefault="00A50C8D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B217BF" w:rsidRPr="00B217BF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B217BF" w:rsidRPr="00F5587E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1 ml de medicament </w:t>
      </w:r>
      <w:proofErr w:type="spellStart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conține</w:t>
      </w:r>
      <w:proofErr w:type="spellEnd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substanțe</w:t>
      </w:r>
      <w:proofErr w:type="spellEnd"/>
      <w:r w:rsidRPr="00F558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active (mg): </w:t>
      </w:r>
    </w:p>
    <w:p w:rsidR="00B217BF" w:rsidRPr="00232D84" w:rsidRDefault="004F36C0" w:rsidP="00232D84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Oxitocin</w:t>
      </w:r>
      <w:proofErr w:type="spellEnd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- 10 UI.</w:t>
      </w:r>
      <w:r w:rsidR="00232D8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                  </w:t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clorură</w:t>
      </w:r>
      <w:proofErr w:type="spellEnd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de </w:t>
      </w:r>
      <w:proofErr w:type="spellStart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sodiu</w:t>
      </w:r>
      <w:proofErr w:type="spellEnd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apă</w:t>
      </w:r>
      <w:proofErr w:type="spellEnd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pentru</w:t>
      </w:r>
      <w:proofErr w:type="spellEnd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preparate</w:t>
      </w:r>
      <w:proofErr w:type="spellEnd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injectabile</w:t>
      </w:r>
      <w:proofErr w:type="spellEnd"/>
      <w:r w:rsidR="00232D8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.</w:t>
      </w:r>
    </w:p>
    <w:p w:rsidR="00A50C8D" w:rsidRPr="00A50C8D" w:rsidRDefault="00A50C8D" w:rsidP="00A50C8D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spacing w:after="0" w:line="3" w:lineRule="exact"/>
        <w:ind w:right="1" w:firstLine="567"/>
        <w:rPr>
          <w:rFonts w:ascii="Verdana" w:eastAsia="Verdana" w:hAnsi="Verdana" w:cs="Arial"/>
          <w:szCs w:val="20"/>
          <w:lang w:val="ro-RO" w:eastAsia="ru-RU"/>
        </w:rPr>
      </w:pPr>
    </w:p>
    <w:p w:rsidR="004F36C0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 xml:space="preserve">3.   INDICAȚII TERAPEUTICE </w:t>
      </w:r>
      <w:r w:rsidRPr="00A50C8D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E351EF" w:rsidRPr="004F36C0" w:rsidRDefault="004F36C0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indicat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animalele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femele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iepe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oi,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capre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scroafe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căț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elele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stimula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a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spori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contractile 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uterine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timpul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travaliului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hipote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nsiune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atonie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uterină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post-partum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retenț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ia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placentei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complex al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tritei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accelera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involuț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ia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uterului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travaliu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precum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stimularea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laptelui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agalaxie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hemoragii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uterine,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eliberarea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laptelui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matern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ex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udatul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inflamator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mastitei</w:t>
      </w:r>
      <w:proofErr w:type="spellEnd"/>
      <w:r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B5C02" w:rsidRDefault="004B5C02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445E84" w:rsidRDefault="00A50C8D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D0349A" w:rsidRPr="00D0349A" w:rsidRDefault="00D0349A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D034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Nu </w:t>
      </w:r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se utilizează</w:t>
      </w:r>
      <w:r w:rsidRPr="00D034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în caz de hipersensibilitate la substanța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activă</w:t>
      </w:r>
      <w:r w:rsidRPr="00D034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sau la oricare dintre excipien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ți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 </w:t>
      </w:r>
      <w:proofErr w:type="spellStart"/>
      <w:r w:rsid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Oxitocina</w:t>
      </w:r>
      <w:proofErr w:type="spellEnd"/>
      <w:r w:rsid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contraindicată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animalele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travaliu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necoordonat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care </w:t>
      </w:r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a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apărut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fundalul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unei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poziții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incorecte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fă</w:t>
      </w:r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tului</w:t>
      </w:r>
      <w:proofErr w:type="spellEnd"/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="00E86E1A" w:rsidRPr="00E86E1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contracții uterine </w:t>
      </w:r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violent</w:t>
      </w:r>
      <w:r w:rsidR="00E86E1A" w:rsidRPr="00E86E1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e, ruptură uterină iminenta, torsiune uterină, fetuşi supradimensionați, malformații genitale</w:t>
      </w:r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Oxitocina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fi</w:t>
      </w:r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administrată</w:t>
      </w:r>
      <w:proofErr w:type="spellEnd"/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86E1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travaliu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deschiderea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completă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colului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uterin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mod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obișnuit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mai</w:t>
      </w:r>
      <w:proofErr w:type="spellEnd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6AF5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întî</w:t>
      </w:r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estrogeni</w:t>
      </w:r>
      <w:proofErr w:type="spellEnd"/>
      <w:r w:rsidR="004F36C0" w:rsidRPr="004F36C0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Pr="00D0349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A50C8D" w:rsidRDefault="00A50C8D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A50C8D" w:rsidRDefault="00A07866" w:rsidP="004B5C02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Depăș</w:t>
      </w:r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irea</w:t>
      </w:r>
      <w:proofErr w:type="spellEnd"/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dozel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maxime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pot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determina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contracții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spastice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chiar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oprească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evoluția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parturiției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desprinderea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prematură</w:t>
      </w:r>
      <w:proofErr w:type="spellEnd"/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lacentei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bradicardie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aritmii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chiar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moartea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fă</w:t>
      </w:r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tului</w:t>
      </w:r>
      <w:proofErr w:type="spellEnd"/>
      <w:r w:rsidRPr="00A0786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A50C8D" w:rsidRPr="00A50C8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54F1" w:rsidRPr="00E86E1A" w:rsidRDefault="00E86E1A" w:rsidP="004B5C02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E86E1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Cabaline, bovine, ovine, caprine, porci, câini, pisici</w:t>
      </w:r>
      <w:r w:rsidR="00024A2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A50C8D" w:rsidRDefault="00A50C8D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5323DD" w:rsidRPr="005323DD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Medicamentul se administrează intramusc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ular sau subcutanat în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doză unică:</w:t>
      </w:r>
    </w:p>
    <w:p w:rsidR="005323DD" w:rsidRPr="005323DD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Vaci, iepe :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3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6 ml (30-60 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 per animal;</w:t>
      </w:r>
    </w:p>
    <w:p w:rsidR="005323DD" w:rsidRPr="005323DD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Ovine, caprine: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1,5 ml (10-15 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 per animal;</w:t>
      </w:r>
    </w:p>
    <w:p w:rsidR="005323DD" w:rsidRPr="005323DD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croafe: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2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3 ml (20-30 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 per animal;</w:t>
      </w:r>
    </w:p>
    <w:p w:rsidR="005323DD" w:rsidRPr="005323DD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ățele: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0,5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 ml (5-10 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 per animal;</w:t>
      </w:r>
    </w:p>
    <w:p w:rsidR="005323DD" w:rsidRPr="005323DD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isici: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0,2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-</w:t>
      </w:r>
      <w:r w:rsidR="00232D8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0,3 ml (2-3 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</w:t>
      </w: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 per animal.</w:t>
      </w:r>
    </w:p>
    <w:p w:rsidR="00673B17" w:rsidRDefault="005323DD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5323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Dacă este necesară o reacție mai rapidă, este posibilă administrarea împreună cu o soluție de glucoză. În acest caz, doza de oxitocină este redusă cu 30%.</w:t>
      </w:r>
    </w:p>
    <w:p w:rsidR="000E13F4" w:rsidRDefault="00A50C8D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0E13F4" w:rsidRDefault="000C109A" w:rsidP="004B5C0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A50C8D" w:rsidRDefault="00A50C8D" w:rsidP="004B5C02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445E84" w:rsidRPr="00B217BF" w:rsidRDefault="00445E84" w:rsidP="004B5C0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A se păstra la loc uscat, întunecat</w:t>
      </w:r>
      <w:r w:rsidR="00A07866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și frigider,</w:t>
      </w: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inaccesibil copiilor, la</w:t>
      </w:r>
      <w:r w:rsidR="00A07866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o temperatură de la 3 până la 12</w:t>
      </w: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°C. </w:t>
      </w:r>
    </w:p>
    <w:p w:rsidR="00A50C8D" w:rsidRPr="004B5C02" w:rsidRDefault="00445E84" w:rsidP="004B5C02">
      <w:pPr>
        <w:tabs>
          <w:tab w:val="left" w:pos="686"/>
        </w:tabs>
        <w:spacing w:after="240" w:line="276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dicamentului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7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  <w:r w:rsidR="00A07866" w:rsidRPr="00A07866">
        <w:rPr>
          <w:lang w:val="en-US"/>
        </w:rPr>
        <w:t xml:space="preserve"> </w:t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</w:t>
      </w:r>
    </w:p>
    <w:p w:rsidR="00232D84" w:rsidRDefault="00A50C8D" w:rsidP="00232D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673B17" w:rsidRPr="00232D84" w:rsidRDefault="00673B17" w:rsidP="00232D8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 w:rsidRPr="00673B17"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232D84" w:rsidRDefault="00232D84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32D84" w:rsidRDefault="00232D84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32D84" w:rsidRDefault="00232D84" w:rsidP="004B5C0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4B5C02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11. ATENȚIONĂRI SPECIALE </w:t>
      </w:r>
      <w:r w:rsidRPr="00A50C8D"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445E84" w:rsidRPr="00692ED6" w:rsidRDefault="00166856" w:rsidP="004B5C02">
      <w:pPr>
        <w:spacing w:after="0" w:line="276" w:lineRule="auto"/>
        <w:ind w:right="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Administrare</w:t>
      </w:r>
      <w:r w:rsidR="00692ED6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produsului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vaca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parturientă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se face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examinare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atentă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colului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uterin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fie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suficient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dilatat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iar</w:t>
      </w:r>
      <w:proofErr w:type="spellEnd"/>
      <w:r w:rsidR="00692E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2ED6">
        <w:rPr>
          <w:rFonts w:ascii="Times New Roman" w:hAnsi="Times New Roman" w:cs="Times New Roman"/>
          <w:sz w:val="28"/>
          <w:szCs w:val="28"/>
          <w:lang w:val="en-US"/>
        </w:rPr>
        <w:t>fă</w:t>
      </w:r>
      <w:r w:rsidRPr="00166856">
        <w:rPr>
          <w:rFonts w:ascii="Times New Roman" w:hAnsi="Times New Roman" w:cs="Times New Roman"/>
          <w:sz w:val="28"/>
          <w:szCs w:val="28"/>
          <w:lang w:val="en-US"/>
        </w:rPr>
        <w:t>tul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92ED6">
        <w:rPr>
          <w:rFonts w:ascii="Times New Roman" w:hAnsi="Times New Roman" w:cs="Times New Roman"/>
          <w:sz w:val="28"/>
          <w:szCs w:val="28"/>
          <w:lang w:val="en-US"/>
        </w:rPr>
        <w:t>ă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aib</w:t>
      </w:r>
      <w:r w:rsidR="00692ED6">
        <w:rPr>
          <w:rFonts w:ascii="Times New Roman" w:hAnsi="Times New Roman" w:cs="Times New Roman"/>
          <w:sz w:val="28"/>
          <w:szCs w:val="28"/>
          <w:lang w:val="en-US"/>
        </w:rPr>
        <w:t>ă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692ED6">
        <w:rPr>
          <w:rFonts w:ascii="Times New Roman" w:hAnsi="Times New Roman" w:cs="Times New Roman"/>
          <w:sz w:val="28"/>
          <w:szCs w:val="28"/>
          <w:lang w:val="en-US"/>
        </w:rPr>
        <w:t>oziț</w:t>
      </w:r>
      <w:r w:rsidRPr="00166856">
        <w:rPr>
          <w:rFonts w:ascii="Times New Roman" w:hAnsi="Times New Roman" w:cs="Times New Roman"/>
          <w:sz w:val="28"/>
          <w:szCs w:val="28"/>
          <w:lang w:val="en-US"/>
        </w:rPr>
        <w:t>ie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6856">
        <w:rPr>
          <w:rFonts w:ascii="Times New Roman" w:hAnsi="Times New Roman" w:cs="Times New Roman"/>
          <w:sz w:val="28"/>
          <w:szCs w:val="28"/>
          <w:lang w:val="en-US"/>
        </w:rPr>
        <w:t>eutocic</w:t>
      </w:r>
      <w:r w:rsidR="00692ED6">
        <w:rPr>
          <w:rFonts w:ascii="Times New Roman" w:hAnsi="Times New Roman" w:cs="Times New Roman"/>
          <w:sz w:val="28"/>
          <w:szCs w:val="28"/>
          <w:lang w:val="en-US"/>
        </w:rPr>
        <w:t>ă</w:t>
      </w:r>
      <w:proofErr w:type="spellEnd"/>
      <w:r w:rsidRPr="0016685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92ED6" w:rsidRPr="00692ED6">
        <w:rPr>
          <w:lang w:val="en-US"/>
        </w:rPr>
        <w:t xml:space="preserve"> </w:t>
      </w:r>
    </w:p>
    <w:p w:rsidR="00292B72" w:rsidRPr="00232D84" w:rsidRDefault="00A50C8D" w:rsidP="00232D84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232D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</w:t>
      </w:r>
      <w:r w:rsidR="00445E8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luni.</w:t>
      </w:r>
      <w:r w:rsidR="00232D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232D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.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medicamentului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7 </w:t>
      </w:r>
      <w:proofErr w:type="spellStart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="00292B72" w:rsidRPr="00292B7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692ED6" w:rsidRDefault="00A50C8D" w:rsidP="004B5C02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692ED6" w:rsidRDefault="00692ED6" w:rsidP="004B5C02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ab/>
        <w:t xml:space="preserve">- </w:t>
      </w:r>
      <w:r w:rsidR="00A50C8D"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 w:rsidR="00445E8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445E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</w:t>
      </w:r>
    </w:p>
    <w:p w:rsidR="00692ED6" w:rsidRPr="00692ED6" w:rsidRDefault="00692ED6" w:rsidP="004B5C02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692ED6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14. NATURA ȘI COMPOZIȚIA AMBALAJULUI  PRIMAR</w:t>
      </w:r>
    </w:p>
    <w:p w:rsidR="005D2174" w:rsidRPr="00692ED6" w:rsidRDefault="00692ED6" w:rsidP="004B5C0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ab/>
      </w:r>
      <w:r w:rsidRPr="00692ED6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Fiole de sticlă 2, 5, 10 ml; flacoane din sticlă închisă la culoare, cu un volum de 10,20, 50,100 și 200 ml, închise cu dopuri de cauciuc și capsulă din aluminiu.                                                                 </w:t>
      </w:r>
      <w:r w:rsidR="00445E84" w:rsidRPr="00692ED6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</w:p>
    <w:p w:rsidR="00A50C8D" w:rsidRPr="00232D84" w:rsidRDefault="00A50C8D" w:rsidP="00232D84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232D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</w:t>
      </w:r>
      <w:r w:rsidR="005D217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07.2020</w:t>
      </w:r>
    </w:p>
    <w:p w:rsidR="00A50C8D" w:rsidRPr="00A50C8D" w:rsidRDefault="00A50C8D" w:rsidP="004B5C02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 w:rsidRPr="00A50C8D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A50C8D" w:rsidRPr="00A50C8D" w:rsidRDefault="00A50C8D" w:rsidP="004B5C02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Pr="000A276F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  <w:bookmarkStart w:id="1" w:name="_GoBack"/>
    </w:p>
    <w:p w:rsidR="000A276F" w:rsidRPr="000A276F" w:rsidRDefault="000A276F" w:rsidP="000A2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1"/>
          <w:lang w:val="ro-RO"/>
        </w:rPr>
      </w:pPr>
      <w:r w:rsidRPr="000A276F">
        <w:rPr>
          <w:rFonts w:ascii="Times New Roman" w:eastAsia="Times New Roman" w:hAnsi="Times New Roman" w:cs="Times New Roman"/>
          <w:color w:val="5B9BD5" w:themeColor="accent1"/>
          <w:lang w:val="ro-RO"/>
        </w:rPr>
        <w:t>https://agroolkar.com.ua/en/production/russkyj-oksytotsyn-10-ed/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0A276F" w:rsidRPr="000A276F" w:rsidTr="00410AA9">
        <w:trPr>
          <w:cantSplit/>
        </w:trPr>
        <w:tc>
          <w:tcPr>
            <w:tcW w:w="4527" w:type="dxa"/>
            <w:shd w:val="clear" w:color="auto" w:fill="auto"/>
          </w:tcPr>
          <w:p w:rsidR="000A276F" w:rsidRPr="000A276F" w:rsidRDefault="000A276F" w:rsidP="000A276F">
            <w:pPr>
              <w:tabs>
                <w:tab w:val="left" w:pos="567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b/>
                <w:color w:val="5B9BD5" w:themeColor="accent1"/>
                <w:lang w:val="fr-FR"/>
              </w:rPr>
            </w:pPr>
          </w:p>
        </w:tc>
      </w:tr>
      <w:bookmarkEnd w:id="1"/>
    </w:tbl>
    <w:p w:rsidR="000A276F" w:rsidRPr="000A276F" w:rsidRDefault="000A276F" w:rsidP="000A2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0A276F" w:rsidRPr="000A276F" w:rsidRDefault="000A276F" w:rsidP="000A276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</w:pPr>
    </w:p>
    <w:p w:rsidR="000A276F" w:rsidRPr="000A276F" w:rsidRDefault="000A276F" w:rsidP="000A276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</w:pPr>
    </w:p>
    <w:p w:rsidR="000A276F" w:rsidRPr="000A276F" w:rsidRDefault="000A276F" w:rsidP="000A276F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ro-RO" w:eastAsia="ru-RU"/>
        </w:rPr>
      </w:pPr>
    </w:p>
    <w:p w:rsidR="000A276F" w:rsidRPr="000A276F" w:rsidRDefault="000A276F" w:rsidP="000A276F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B09162" wp14:editId="00C61A59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ED6F38" wp14:editId="11D09B9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EE233D" wp14:editId="6CCA88CA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EE9EFA" wp14:editId="4D559E62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A9ECF7" wp14:editId="59F4B7FD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A2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435335" wp14:editId="5DDBDA1D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6F">
        <w:rPr>
          <w:rFonts w:ascii="Times New Roman" w:eastAsia="Times New Roman" w:hAnsi="Times New Roman" w:cs="Times New Roman"/>
          <w:noProof/>
          <w:szCs w:val="20"/>
          <w:lang w:eastAsia="ru-RU"/>
        </w:rPr>
        <w:drawing>
          <wp:inline distT="0" distB="0" distL="0" distR="0" wp14:anchorId="564B7DC6" wp14:editId="2924FCB5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BF" w:rsidRPr="00B217BF" w:rsidRDefault="00B217BF" w:rsidP="00B217B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sectPr w:rsidR="00B2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C6E23"/>
    <w:multiLevelType w:val="multilevel"/>
    <w:tmpl w:val="F37C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200D5"/>
    <w:multiLevelType w:val="hybridMultilevel"/>
    <w:tmpl w:val="45F2E176"/>
    <w:lvl w:ilvl="0" w:tplc="1A72CBA8">
      <w:numFmt w:val="bullet"/>
      <w:lvlText w:val="•"/>
      <w:lvlJc w:val="left"/>
      <w:pPr>
        <w:ind w:left="601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4"/>
        <w:szCs w:val="24"/>
        <w:lang w:val="ro-RO" w:eastAsia="en-US" w:bidi="ar-SA"/>
      </w:rPr>
    </w:lvl>
    <w:lvl w:ilvl="1" w:tplc="97CC0FB8">
      <w:numFmt w:val="bullet"/>
      <w:lvlText w:val="•"/>
      <w:lvlJc w:val="left"/>
      <w:pPr>
        <w:ind w:left="1624" w:hanging="145"/>
      </w:pPr>
      <w:rPr>
        <w:rFonts w:hint="default"/>
        <w:lang w:val="ro-RO" w:eastAsia="en-US" w:bidi="ar-SA"/>
      </w:rPr>
    </w:lvl>
    <w:lvl w:ilvl="2" w:tplc="4232CAE6">
      <w:numFmt w:val="bullet"/>
      <w:lvlText w:val="•"/>
      <w:lvlJc w:val="left"/>
      <w:pPr>
        <w:ind w:left="2649" w:hanging="145"/>
      </w:pPr>
      <w:rPr>
        <w:rFonts w:hint="default"/>
        <w:lang w:val="ro-RO" w:eastAsia="en-US" w:bidi="ar-SA"/>
      </w:rPr>
    </w:lvl>
    <w:lvl w:ilvl="3" w:tplc="6002B206">
      <w:numFmt w:val="bullet"/>
      <w:lvlText w:val="•"/>
      <w:lvlJc w:val="left"/>
      <w:pPr>
        <w:ind w:left="3674" w:hanging="145"/>
      </w:pPr>
      <w:rPr>
        <w:rFonts w:hint="default"/>
        <w:lang w:val="ro-RO" w:eastAsia="en-US" w:bidi="ar-SA"/>
      </w:rPr>
    </w:lvl>
    <w:lvl w:ilvl="4" w:tplc="40989922">
      <w:numFmt w:val="bullet"/>
      <w:lvlText w:val="•"/>
      <w:lvlJc w:val="left"/>
      <w:pPr>
        <w:ind w:left="4699" w:hanging="145"/>
      </w:pPr>
      <w:rPr>
        <w:rFonts w:hint="default"/>
        <w:lang w:val="ro-RO" w:eastAsia="en-US" w:bidi="ar-SA"/>
      </w:rPr>
    </w:lvl>
    <w:lvl w:ilvl="5" w:tplc="1C34750C">
      <w:numFmt w:val="bullet"/>
      <w:lvlText w:val="•"/>
      <w:lvlJc w:val="left"/>
      <w:pPr>
        <w:ind w:left="5724" w:hanging="145"/>
      </w:pPr>
      <w:rPr>
        <w:rFonts w:hint="default"/>
        <w:lang w:val="ro-RO" w:eastAsia="en-US" w:bidi="ar-SA"/>
      </w:rPr>
    </w:lvl>
    <w:lvl w:ilvl="6" w:tplc="A8D0C33E">
      <w:numFmt w:val="bullet"/>
      <w:lvlText w:val="•"/>
      <w:lvlJc w:val="left"/>
      <w:pPr>
        <w:ind w:left="6749" w:hanging="145"/>
      </w:pPr>
      <w:rPr>
        <w:rFonts w:hint="default"/>
        <w:lang w:val="ro-RO" w:eastAsia="en-US" w:bidi="ar-SA"/>
      </w:rPr>
    </w:lvl>
    <w:lvl w:ilvl="7" w:tplc="C9DA6EEA">
      <w:numFmt w:val="bullet"/>
      <w:lvlText w:val="•"/>
      <w:lvlJc w:val="left"/>
      <w:pPr>
        <w:ind w:left="7774" w:hanging="145"/>
      </w:pPr>
      <w:rPr>
        <w:rFonts w:hint="default"/>
        <w:lang w:val="ro-RO" w:eastAsia="en-US" w:bidi="ar-SA"/>
      </w:rPr>
    </w:lvl>
    <w:lvl w:ilvl="8" w:tplc="A782CE92">
      <w:numFmt w:val="bullet"/>
      <w:lvlText w:val="•"/>
      <w:lvlJc w:val="left"/>
      <w:pPr>
        <w:ind w:left="8799" w:hanging="145"/>
      </w:pPr>
      <w:rPr>
        <w:rFonts w:hint="default"/>
        <w:lang w:val="ro-RO" w:eastAsia="en-US" w:bidi="ar-SA"/>
      </w:rPr>
    </w:lvl>
  </w:abstractNum>
  <w:abstractNum w:abstractNumId="4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5" w15:restartNumberingAfterBreak="0">
    <w:nsid w:val="73875C87"/>
    <w:multiLevelType w:val="multilevel"/>
    <w:tmpl w:val="07C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82"/>
    <w:rsid w:val="00024A24"/>
    <w:rsid w:val="000A276F"/>
    <w:rsid w:val="000C109A"/>
    <w:rsid w:val="000E13F4"/>
    <w:rsid w:val="00166856"/>
    <w:rsid w:val="00232D84"/>
    <w:rsid w:val="00292B72"/>
    <w:rsid w:val="002C3D60"/>
    <w:rsid w:val="00445E84"/>
    <w:rsid w:val="004B5C02"/>
    <w:rsid w:val="004F36C0"/>
    <w:rsid w:val="004F7C31"/>
    <w:rsid w:val="00506AED"/>
    <w:rsid w:val="005323DD"/>
    <w:rsid w:val="00561212"/>
    <w:rsid w:val="005A6AF5"/>
    <w:rsid w:val="005D2174"/>
    <w:rsid w:val="005F650E"/>
    <w:rsid w:val="00605DB1"/>
    <w:rsid w:val="00673B17"/>
    <w:rsid w:val="00692ED6"/>
    <w:rsid w:val="007A4A82"/>
    <w:rsid w:val="007D1829"/>
    <w:rsid w:val="00A07866"/>
    <w:rsid w:val="00A50C8D"/>
    <w:rsid w:val="00B217BF"/>
    <w:rsid w:val="00BB0756"/>
    <w:rsid w:val="00CE518F"/>
    <w:rsid w:val="00D0349A"/>
    <w:rsid w:val="00D954F1"/>
    <w:rsid w:val="00DE53AA"/>
    <w:rsid w:val="00E351EF"/>
    <w:rsid w:val="00E86E1A"/>
    <w:rsid w:val="00E953C8"/>
    <w:rsid w:val="00F31521"/>
    <w:rsid w:val="00F5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72611-9CB3-4BE4-8853-69A89CB9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18F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D0349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03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8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39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4618">
              <w:marLeft w:val="0"/>
              <w:marRight w:val="0"/>
              <w:marTop w:val="225"/>
              <w:marBottom w:val="300"/>
              <w:divBdr>
                <w:top w:val="single" w:sz="6" w:space="0" w:color="DBD8D8"/>
                <w:left w:val="single" w:sz="6" w:space="0" w:color="DBD8D8"/>
                <w:bottom w:val="single" w:sz="6" w:space="0" w:color="DBD8D8"/>
                <w:right w:val="single" w:sz="6" w:space="0" w:color="DBD8D8"/>
              </w:divBdr>
              <w:divsChild>
                <w:div w:id="21127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15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2021-02-04T08:17:00Z</cp:lastPrinted>
  <dcterms:created xsi:type="dcterms:W3CDTF">2021-01-15T07:56:00Z</dcterms:created>
  <dcterms:modified xsi:type="dcterms:W3CDTF">2025-04-08T10:39:00Z</dcterms:modified>
</cp:coreProperties>
</file>