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D5D" w:rsidRPr="00011A70" w:rsidRDefault="00594D5D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944EC8" w:rsidRDefault="00944EC8" w:rsidP="00944EC8">
      <w:pPr>
        <w:jc w:val="both"/>
        <w:rPr>
          <w:bCs/>
          <w:iCs/>
          <w:noProof w:val="0"/>
          <w:sz w:val="22"/>
          <w:szCs w:val="22"/>
          <w:lang w:val="ro-RO"/>
        </w:rPr>
      </w:pPr>
    </w:p>
    <w:p w:rsidR="00944EC8" w:rsidRPr="00944EC8" w:rsidRDefault="00944EC8" w:rsidP="00944EC8">
      <w:pPr>
        <w:ind w:firstLine="426"/>
        <w:jc w:val="center"/>
        <w:rPr>
          <w:b/>
          <w:bCs/>
          <w:iCs/>
          <w:noProof w:val="0"/>
          <w:sz w:val="32"/>
          <w:szCs w:val="32"/>
          <w:lang w:val="ro-RO"/>
        </w:rPr>
      </w:pPr>
      <w:r w:rsidRPr="00944EC8">
        <w:rPr>
          <w:b/>
          <w:bCs/>
          <w:iCs/>
          <w:noProof w:val="0"/>
          <w:sz w:val="32"/>
          <w:szCs w:val="32"/>
          <w:lang w:val="ro-RO"/>
        </w:rPr>
        <w:t>Metronidazol 25%</w:t>
      </w:r>
    </w:p>
    <w:p w:rsidR="00944EC8" w:rsidRPr="00944EC8" w:rsidRDefault="00944EC8" w:rsidP="00944EC8">
      <w:pPr>
        <w:jc w:val="center"/>
        <w:rPr>
          <w:b/>
          <w:bCs/>
          <w:iCs/>
          <w:noProof w:val="0"/>
          <w:sz w:val="32"/>
          <w:szCs w:val="32"/>
          <w:lang w:val="ro-RO"/>
        </w:rPr>
      </w:pPr>
      <w:r>
        <w:rPr>
          <w:b/>
          <w:bCs/>
          <w:iCs/>
          <w:noProof w:val="0"/>
          <w:sz w:val="32"/>
          <w:szCs w:val="32"/>
          <w:lang w:val="ro-RO"/>
        </w:rPr>
        <w:t xml:space="preserve"> </w:t>
      </w:r>
      <w:r w:rsidRPr="00944EC8">
        <w:rPr>
          <w:b/>
          <w:bCs/>
          <w:iCs/>
          <w:noProof w:val="0"/>
          <w:sz w:val="32"/>
          <w:szCs w:val="32"/>
          <w:lang w:val="ro-RO"/>
        </w:rPr>
        <w:t>pu</w:t>
      </w:r>
      <w:r>
        <w:rPr>
          <w:b/>
          <w:bCs/>
          <w:iCs/>
          <w:noProof w:val="0"/>
          <w:sz w:val="32"/>
          <w:szCs w:val="32"/>
          <w:lang w:val="ro-RO"/>
        </w:rPr>
        <w:t>lbere pentru administrare orală</w:t>
      </w:r>
    </w:p>
    <w:p w:rsidR="006258FE" w:rsidRPr="003302DE" w:rsidRDefault="006258FE" w:rsidP="006258FE">
      <w:pPr>
        <w:jc w:val="center"/>
        <w:rPr>
          <w:bCs/>
          <w:i/>
          <w:iCs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3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238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 w:rsidRPr="006258FE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258FE"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6258FE" w:rsidRPr="006258FE" w:rsidRDefault="006258FE" w:rsidP="006258FE">
      <w:pPr>
        <w:spacing w:line="5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6258FE" w:rsidRDefault="006258FE" w:rsidP="006258FE">
      <w:pPr>
        <w:numPr>
          <w:ilvl w:val="0"/>
          <w:numId w:val="1"/>
        </w:numPr>
        <w:ind w:firstLine="567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BE7059" w:rsidRPr="0040061C" w:rsidRDefault="00BE7059" w:rsidP="00BE7059">
      <w:pPr>
        <w:spacing w:before="240" w:line="334" w:lineRule="exact"/>
        <w:ind w:right="1" w:firstLine="567"/>
        <w:jc w:val="both"/>
        <w:rPr>
          <w:i/>
          <w:sz w:val="28"/>
          <w:szCs w:val="28"/>
          <w:lang w:val="ro-RO"/>
        </w:rPr>
      </w:pPr>
      <w:r w:rsidRPr="0040061C">
        <w:rPr>
          <w:rFonts w:eastAsia="Verdana"/>
          <w:i/>
          <w:sz w:val="28"/>
          <w:szCs w:val="28"/>
          <w:lang w:val="ro-RO"/>
        </w:rPr>
        <w:t>Suplimentar pentru medicamentul de uz veterinar disponibil numai cu prescripţie veterinară:</w:t>
      </w:r>
    </w:p>
    <w:p w:rsidR="006258FE" w:rsidRPr="00C14691" w:rsidRDefault="00BE7059" w:rsidP="003E019F">
      <w:pPr>
        <w:numPr>
          <w:ilvl w:val="0"/>
          <w:numId w:val="2"/>
        </w:numPr>
        <w:spacing w:after="240" w:line="0" w:lineRule="atLeast"/>
        <w:ind w:left="0" w:right="1" w:firstLine="567"/>
        <w:jc w:val="both"/>
        <w:rPr>
          <w:bCs/>
          <w:iCs/>
          <w:noProof w:val="0"/>
          <w:sz w:val="28"/>
          <w:szCs w:val="28"/>
          <w:lang w:val="ro-RO"/>
        </w:rPr>
      </w:pPr>
      <w:r w:rsidRPr="00C14691">
        <w:rPr>
          <w:rFonts w:eastAsia="Verdana"/>
          <w:sz w:val="28"/>
          <w:szCs w:val="28"/>
          <w:lang w:val="ro-RO"/>
        </w:rPr>
        <w:t>Acest medicament de uz veterinar a fost prescris numai pentru animalele dumneavoastră. Nu trebuie să-l daţi altor persoane, care îl pot utiliza greșit.</w:t>
      </w:r>
    </w:p>
    <w:p w:rsidR="00F84ACF" w:rsidRPr="006258FE" w:rsidRDefault="00F84ACF" w:rsidP="00F84ACF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str. Eroilor Maidanului (Lenin), 272B, or. Șargorod, reg. Vinița, 23500, Ucraina </w:t>
      </w: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F84ACF" w:rsidRPr="006258FE" w:rsidRDefault="00F84ACF" w:rsidP="00F84ACF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944EC8" w:rsidRPr="00944EC8" w:rsidRDefault="00944EC8" w:rsidP="00944EC8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44EC8">
        <w:rPr>
          <w:bCs/>
          <w:iCs/>
          <w:noProof w:val="0"/>
          <w:sz w:val="28"/>
          <w:szCs w:val="28"/>
          <w:lang w:val="ro-RO"/>
        </w:rPr>
        <w:t>1 g de preparat conține substanță activă:</w:t>
      </w:r>
    </w:p>
    <w:p w:rsidR="00944EC8" w:rsidRPr="00944EC8" w:rsidRDefault="00944EC8" w:rsidP="00944EC8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44EC8">
        <w:rPr>
          <w:bCs/>
          <w:iCs/>
          <w:noProof w:val="0"/>
          <w:sz w:val="28"/>
          <w:szCs w:val="28"/>
          <w:lang w:val="ro-RO"/>
        </w:rPr>
        <w:t>metronidazol – 250 mg</w:t>
      </w:r>
    </w:p>
    <w:p w:rsidR="00944EC8" w:rsidRDefault="00944EC8" w:rsidP="00944EC8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44EC8">
        <w:rPr>
          <w:b/>
          <w:bCs/>
          <w:i/>
          <w:iCs/>
          <w:noProof w:val="0"/>
          <w:sz w:val="28"/>
          <w:szCs w:val="28"/>
          <w:lang w:val="ro-RO"/>
        </w:rPr>
        <w:t>Excipienți:</w:t>
      </w:r>
      <w:r w:rsidRPr="00944EC8">
        <w:rPr>
          <w:bCs/>
          <w:iCs/>
          <w:noProof w:val="0"/>
          <w:sz w:val="28"/>
          <w:szCs w:val="28"/>
          <w:lang w:val="ro-RO"/>
        </w:rPr>
        <w:t xml:space="preserve"> lactoză monohidrat.</w:t>
      </w:r>
    </w:p>
    <w:p w:rsidR="00BE7059" w:rsidRDefault="00BE7059" w:rsidP="00BE7059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BE7059" w:rsidRDefault="00BE7059" w:rsidP="00BE7059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3.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INDICAȚII TERAPEUTICE</w:t>
      </w:r>
      <w:r w:rsidRPr="00011A70">
        <w:rPr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BE7059" w:rsidRDefault="00BE7059" w:rsidP="00BE7059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 w:rsidRPr="00944EC8">
        <w:rPr>
          <w:bCs/>
          <w:iCs/>
          <w:noProof w:val="0"/>
          <w:sz w:val="28"/>
          <w:szCs w:val="28"/>
          <w:lang w:val="ro-RO"/>
        </w:rPr>
        <w:t>La câini, pisici și nurci în tratamentul diareei provocate de Campylobacter spp., gingivitei ulcerative, lambliazei, amoebiazei, giardiozei, tricomoniazei, infecțiilor anaerobe</w:t>
      </w:r>
      <w:r w:rsidRPr="00944EC8">
        <w:rPr>
          <w:b/>
          <w:bCs/>
          <w:iCs/>
          <w:noProof w:val="0"/>
          <w:sz w:val="28"/>
          <w:szCs w:val="28"/>
          <w:lang w:val="ro-RO"/>
        </w:rPr>
        <w:t>.</w:t>
      </w:r>
    </w:p>
    <w:p w:rsidR="00BE7059" w:rsidRDefault="00BE7059" w:rsidP="00BE7059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BE7059" w:rsidRPr="00BE7059" w:rsidRDefault="00BE7059" w:rsidP="00BE7059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4.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CONTRAINDICAȚII:</w:t>
      </w:r>
      <w:r w:rsidRPr="00E97AE1">
        <w:rPr>
          <w:bCs/>
          <w:iCs/>
          <w:noProof w:val="0"/>
          <w:sz w:val="23"/>
          <w:szCs w:val="23"/>
          <w:lang w:val="ro-RO"/>
        </w:rPr>
        <w:t xml:space="preserve"> </w:t>
      </w:r>
      <w:r w:rsidRPr="004901C6">
        <w:rPr>
          <w:bCs/>
          <w:iCs/>
          <w:noProof w:val="0"/>
          <w:sz w:val="28"/>
          <w:szCs w:val="28"/>
          <w:lang w:val="ro-RO"/>
        </w:rPr>
        <w:t>Hipersensibilitate la preparat, perioada de gestație (primul trimestru), perioada de alăptare.</w:t>
      </w:r>
    </w:p>
    <w:p w:rsidR="00BE7059" w:rsidRPr="004901C6" w:rsidRDefault="00BE7059" w:rsidP="00BE7059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BE7059" w:rsidRDefault="00BE7059" w:rsidP="00BE7059">
      <w:pPr>
        <w:tabs>
          <w:tab w:val="left" w:pos="686"/>
        </w:tabs>
        <w:spacing w:after="240"/>
        <w:rPr>
          <w:rFonts w:eastAsia="Calibri"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5.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REACȚII ADVERSE</w:t>
      </w:r>
      <w:r w:rsidRPr="002E17D6">
        <w:rPr>
          <w:rFonts w:eastAsia="Calibri"/>
          <w:noProof w:val="0"/>
          <w:color w:val="000000"/>
          <w:sz w:val="28"/>
          <w:szCs w:val="28"/>
          <w:lang w:val="ro-RO"/>
        </w:rPr>
        <w:t xml:space="preserve">: </w:t>
      </w:r>
      <w:r>
        <w:rPr>
          <w:rFonts w:eastAsia="Calibri"/>
          <w:noProof w:val="0"/>
          <w:color w:val="000000"/>
          <w:sz w:val="28"/>
          <w:szCs w:val="28"/>
          <w:lang w:val="ro-RO"/>
        </w:rPr>
        <w:t>lipsesc.</w:t>
      </w:r>
    </w:p>
    <w:p w:rsidR="00BE7059" w:rsidRDefault="00BE7059" w:rsidP="00BE7059">
      <w:pPr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6.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SPECII ȚINTĂ:</w:t>
      </w:r>
      <w:r w:rsidRPr="00960CB8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BF48C5">
        <w:rPr>
          <w:rFonts w:eastAsia="Verdana"/>
          <w:bCs/>
          <w:iCs/>
          <w:noProof w:val="0"/>
          <w:sz w:val="28"/>
          <w:szCs w:val="28"/>
          <w:lang w:val="ro-RO"/>
        </w:rPr>
        <w:t>Câini, pisici, nurci.</w:t>
      </w:r>
    </w:p>
    <w:p w:rsidR="00BE7059" w:rsidRDefault="00BE7059" w:rsidP="00BE7059">
      <w:pPr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</w:p>
    <w:p w:rsidR="00BE7059" w:rsidRDefault="00BE7059" w:rsidP="00BE7059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7.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POSOLOGIE PENTRU FIECARE SPECIE, METODA, MODUL DE ADMINISTRARE ȘI DOZA PRESCRISĂ</w:t>
      </w:r>
    </w:p>
    <w:p w:rsidR="00BE7059" w:rsidRDefault="00BE7059" w:rsidP="00BE7059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BE7059" w:rsidRDefault="00BE7059" w:rsidP="00BE7059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 w:rsidRPr="004901C6"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>Preparatul se administrează oral în doză de 40 mg (10 mg de substanță activă) la 1 kg de greutate corporală a animalului, de două ori pe zi. Cursul de tratament – 10-20 zile. În giardioză doza va constitui 100 mg/kg de greutatea corporală a animalului.</w:t>
      </w:r>
    </w:p>
    <w:p w:rsidR="00BE7059" w:rsidRDefault="00BE7059" w:rsidP="00BE7059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</w:p>
    <w:p w:rsidR="00BE7059" w:rsidRDefault="00BE7059" w:rsidP="00BE7059">
      <w:pPr>
        <w:spacing w:line="271" w:lineRule="exact"/>
        <w:ind w:right="1"/>
        <w:rPr>
          <w:rFonts w:eastAsia="Calibri"/>
          <w:noProof w:val="0"/>
          <w:color w:val="000000"/>
          <w:sz w:val="28"/>
          <w:szCs w:val="28"/>
          <w:lang w:val="ro-RO"/>
        </w:rPr>
      </w:pPr>
      <w:r w:rsidRPr="00BE7059">
        <w:rPr>
          <w:rFonts w:eastAsia="Calibri"/>
          <w:b/>
          <w:noProof w:val="0"/>
          <w:color w:val="000000"/>
          <w:sz w:val="28"/>
          <w:szCs w:val="28"/>
          <w:lang w:val="ro-RO"/>
        </w:rPr>
        <w:t>8.  PERIOADA DE AȘTEPTARE</w:t>
      </w: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: </w:t>
      </w:r>
      <w:r w:rsidRPr="00BE7059">
        <w:rPr>
          <w:rFonts w:eastAsia="Calibri"/>
          <w:noProof w:val="0"/>
          <w:color w:val="000000"/>
          <w:sz w:val="28"/>
          <w:szCs w:val="28"/>
          <w:lang w:val="ro-RO"/>
        </w:rPr>
        <w:t>Nu este cazul.</w:t>
      </w:r>
    </w:p>
    <w:p w:rsidR="00BE7059" w:rsidRDefault="00BE7059" w:rsidP="00BE7059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BE7059" w:rsidRPr="003B2114" w:rsidRDefault="00BE7059" w:rsidP="00BE7059">
      <w:pPr>
        <w:jc w:val="both"/>
        <w:rPr>
          <w:rFonts w:eastAsia="Verdana"/>
          <w:i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9</w:t>
      </w: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DEPOZITARE</w:t>
      </w:r>
      <w:r w:rsidRPr="006258FE"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BE7059" w:rsidRDefault="00BE7059" w:rsidP="00BE7059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A nu se lăsa la îndemâna </w:t>
      </w:r>
      <w:r w:rsidRPr="00E97AE1">
        <w:rPr>
          <w:bCs/>
          <w:iCs/>
          <w:noProof w:val="0"/>
          <w:sz w:val="28"/>
          <w:szCs w:val="28"/>
          <w:lang w:val="ro-RO"/>
        </w:rPr>
        <w:t>co</w:t>
      </w:r>
      <w:r>
        <w:rPr>
          <w:bCs/>
          <w:iCs/>
          <w:noProof w:val="0"/>
          <w:sz w:val="28"/>
          <w:szCs w:val="28"/>
          <w:lang w:val="ro-RO"/>
        </w:rPr>
        <w:t>piilor! A se păstra separat de alimente, băuturi și hrana animalelor.</w:t>
      </w:r>
      <w:r w:rsidRPr="001B3F16">
        <w:rPr>
          <w:bCs/>
          <w:iCs/>
          <w:noProof w:val="0"/>
          <w:lang w:val="ro-RO"/>
        </w:rPr>
        <w:t xml:space="preserve"> </w:t>
      </w:r>
      <w:r w:rsidRPr="001B3F16">
        <w:rPr>
          <w:bCs/>
          <w:iCs/>
          <w:noProof w:val="0"/>
          <w:sz w:val="28"/>
          <w:szCs w:val="28"/>
          <w:lang w:val="ro-RO"/>
        </w:rPr>
        <w:t>A se păstra la loc uscat, întunecat, la o temperatură de la 0°C până la 20°C (lista B).</w:t>
      </w:r>
    </w:p>
    <w:p w:rsidR="009879E0" w:rsidRPr="00E97AE1" w:rsidRDefault="009879E0" w:rsidP="00BE7059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C14691" w:rsidRDefault="009879E0" w:rsidP="00C14691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10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PRECAUȚII SPECIALE PENTRU ELIMINAREA MEDICAMENTULUI DE UZ VETERINAR NEUTILIZAT SAU A DEȘEURILOR PROVENITE DE LA MEDICAMENTUL DE UZ VETERINAR</w:t>
      </w:r>
    </w:p>
    <w:p w:rsidR="009879E0" w:rsidRPr="00C14691" w:rsidRDefault="009879E0" w:rsidP="00C14691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proofErr w:type="spellStart"/>
      <w:r w:rsidRPr="006258FE">
        <w:rPr>
          <w:rFonts w:eastAsia="Verdana"/>
          <w:noProof w:val="0"/>
          <w:sz w:val="28"/>
          <w:szCs w:val="28"/>
        </w:rPr>
        <w:t>Orice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neutilizat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sau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deşeu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provenit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 w:rsidRPr="006258FE">
        <w:rPr>
          <w:rFonts w:eastAsia="Verdana"/>
          <w:noProof w:val="0"/>
          <w:sz w:val="28"/>
          <w:szCs w:val="28"/>
        </w:rPr>
        <w:t>utilizarea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unor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astfel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trebuie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 w:rsidRPr="006258FE">
        <w:rPr>
          <w:rFonts w:eastAsia="Verdana"/>
          <w:noProof w:val="0"/>
          <w:sz w:val="28"/>
          <w:szCs w:val="28"/>
        </w:rPr>
        <w:t>în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conformitate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cu </w:t>
      </w:r>
      <w:proofErr w:type="spellStart"/>
      <w:r w:rsidRPr="006258FE">
        <w:rPr>
          <w:rFonts w:eastAsia="Verdana"/>
          <w:noProof w:val="0"/>
          <w:sz w:val="28"/>
          <w:szCs w:val="28"/>
        </w:rPr>
        <w:t>cerinţele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locale.</w:t>
      </w:r>
      <w:r w:rsidRPr="006258FE"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Solicitaţi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medicului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informaţii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referitoare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modalitatea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eliminare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medicamentelor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 w:rsidRPr="006258FE">
        <w:rPr>
          <w:rFonts w:eastAsia="Verdana"/>
          <w:noProof w:val="0"/>
          <w:sz w:val="28"/>
          <w:szCs w:val="28"/>
        </w:rPr>
        <w:t>mai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sunt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necesare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. </w:t>
      </w:r>
      <w:proofErr w:type="spellStart"/>
      <w:r w:rsidRPr="006258FE">
        <w:rPr>
          <w:rFonts w:eastAsia="Verdana"/>
          <w:noProof w:val="0"/>
          <w:sz w:val="28"/>
          <w:szCs w:val="28"/>
        </w:rPr>
        <w:t>Aceste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măsuri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contribuie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protecţia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mediului</w:t>
      </w:r>
      <w:proofErr w:type="spellEnd"/>
      <w:r w:rsidRPr="006258FE">
        <w:rPr>
          <w:rFonts w:eastAsia="Verdana"/>
          <w:noProof w:val="0"/>
          <w:sz w:val="28"/>
          <w:szCs w:val="28"/>
          <w:lang w:val="ro-RO"/>
        </w:rPr>
        <w:t>.</w:t>
      </w:r>
    </w:p>
    <w:p w:rsidR="00C14691" w:rsidRDefault="00C14691" w:rsidP="009879E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9879E0" w:rsidRDefault="009879E0" w:rsidP="009879E0">
      <w:pPr>
        <w:spacing w:line="271" w:lineRule="exact"/>
        <w:ind w:right="1"/>
        <w:rPr>
          <w:rFonts w:eastAsia="Calibri"/>
          <w:bCs/>
          <w:i/>
          <w:noProof w:val="0"/>
          <w:sz w:val="28"/>
          <w:szCs w:val="28"/>
          <w:lang w:val="ro-RO"/>
        </w:rPr>
      </w:pPr>
      <w:r w:rsidRPr="009879E0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11. ATENȚIONĂRI SPECIALE </w:t>
      </w:r>
      <w:r w:rsidRPr="009879E0">
        <w:rPr>
          <w:rFonts w:eastAsia="Calibri"/>
          <w:bCs/>
          <w:i/>
          <w:noProof w:val="0"/>
          <w:sz w:val="28"/>
          <w:szCs w:val="28"/>
          <w:lang w:val="ro-RO"/>
        </w:rPr>
        <w:t>(interdicţii)</w:t>
      </w:r>
    </w:p>
    <w:p w:rsidR="00AA4B15" w:rsidRDefault="00AA4B15" w:rsidP="009879E0">
      <w:pPr>
        <w:spacing w:line="271" w:lineRule="exact"/>
        <w:ind w:right="1"/>
        <w:rPr>
          <w:rFonts w:eastAsia="Calibri"/>
          <w:bCs/>
          <w:i/>
          <w:noProof w:val="0"/>
          <w:sz w:val="28"/>
          <w:szCs w:val="28"/>
          <w:lang w:val="ro-RO"/>
        </w:rPr>
      </w:pPr>
      <w:r>
        <w:rPr>
          <w:rFonts w:eastAsia="Calibri"/>
          <w:bCs/>
          <w:i/>
          <w:noProof w:val="0"/>
          <w:sz w:val="28"/>
          <w:szCs w:val="28"/>
          <w:lang w:val="ro-RO"/>
        </w:rPr>
        <w:t>Nu există.</w:t>
      </w:r>
    </w:p>
    <w:p w:rsidR="009879E0" w:rsidRPr="009879E0" w:rsidRDefault="009879E0" w:rsidP="009879E0">
      <w:pPr>
        <w:spacing w:line="271" w:lineRule="exact"/>
        <w:ind w:right="1" w:firstLine="567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C14691" w:rsidRDefault="009879E0" w:rsidP="00C14691">
      <w:pPr>
        <w:tabs>
          <w:tab w:val="left" w:pos="686"/>
        </w:tabs>
        <w:spacing w:after="240"/>
        <w:ind w:right="1"/>
        <w:rPr>
          <w:rFonts w:eastAsia="Verdana"/>
          <w:noProof w:val="0"/>
          <w:sz w:val="28"/>
          <w:szCs w:val="28"/>
        </w:rPr>
      </w:pPr>
      <w:r w:rsidRPr="009879E0">
        <w:rPr>
          <w:b/>
          <w:noProof w:val="0"/>
          <w:sz w:val="28"/>
          <w:szCs w:val="28"/>
          <w:lang w:val="ro-RO"/>
        </w:rPr>
        <w:t>12</w:t>
      </w:r>
      <w:r w:rsidRPr="009879E0">
        <w:rPr>
          <w:rFonts w:eastAsia="Verdana"/>
          <w:b/>
          <w:noProof w:val="0"/>
          <w:sz w:val="28"/>
          <w:szCs w:val="28"/>
          <w:lang w:val="ro-RO"/>
        </w:rPr>
        <w:t>. PERIOADA DE VALABILITATE</w:t>
      </w:r>
      <w:r w:rsidR="00C14691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 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Perioada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valabilitate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produsului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veterinar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aşa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cum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este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ambalat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pentru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="005B4D3A" w:rsidRPr="005B4D3A">
        <w:rPr>
          <w:rFonts w:eastAsia="Verdana"/>
          <w:noProof w:val="0"/>
          <w:sz w:val="28"/>
          <w:szCs w:val="28"/>
        </w:rPr>
        <w:t>vânzare</w:t>
      </w:r>
      <w:proofErr w:type="spellEnd"/>
      <w:r w:rsidR="005B4D3A" w:rsidRPr="005B4D3A">
        <w:rPr>
          <w:rFonts w:eastAsia="Verdana"/>
          <w:noProof w:val="0"/>
          <w:sz w:val="28"/>
          <w:szCs w:val="28"/>
        </w:rPr>
        <w:t xml:space="preserve">: </w:t>
      </w:r>
      <w:r w:rsidR="005B4D3A">
        <w:rPr>
          <w:rFonts w:eastAsia="Verdana"/>
          <w:noProof w:val="0"/>
          <w:sz w:val="28"/>
          <w:szCs w:val="28"/>
        </w:rPr>
        <w:t xml:space="preserve">36 </w:t>
      </w:r>
      <w:proofErr w:type="spellStart"/>
      <w:r w:rsidR="005B4D3A">
        <w:rPr>
          <w:rFonts w:eastAsia="Verdana"/>
          <w:noProof w:val="0"/>
          <w:sz w:val="28"/>
          <w:szCs w:val="28"/>
        </w:rPr>
        <w:t>luni</w:t>
      </w:r>
      <w:proofErr w:type="spellEnd"/>
      <w:r w:rsidR="005B4D3A">
        <w:rPr>
          <w:rFonts w:eastAsia="Verdana"/>
          <w:noProof w:val="0"/>
          <w:sz w:val="28"/>
          <w:szCs w:val="28"/>
        </w:rPr>
        <w:t>.</w:t>
      </w:r>
      <w:r w:rsidR="005B4D3A" w:rsidRPr="005B4D3A">
        <w:rPr>
          <w:rFonts w:eastAsia="Verdana"/>
          <w:noProof w:val="0"/>
          <w:sz w:val="28"/>
          <w:szCs w:val="28"/>
        </w:rPr>
        <w:t xml:space="preserve"> </w:t>
      </w:r>
    </w:p>
    <w:p w:rsidR="009879E0" w:rsidRPr="00C14691" w:rsidRDefault="009879E0" w:rsidP="00C14691">
      <w:pPr>
        <w:tabs>
          <w:tab w:val="left" w:pos="686"/>
        </w:tabs>
        <w:rPr>
          <w:rFonts w:eastAsia="Verdana"/>
          <w:noProof w:val="0"/>
          <w:sz w:val="28"/>
          <w:szCs w:val="28"/>
        </w:rPr>
      </w:pPr>
      <w:r w:rsidRPr="009879E0">
        <w:rPr>
          <w:rFonts w:eastAsia="Verdana"/>
          <w:noProof w:val="0"/>
          <w:sz w:val="28"/>
          <w:szCs w:val="28"/>
          <w:lang w:val="ro-RO"/>
        </w:rPr>
        <w:t>A nu se utiliza după expirarea termenului de valabilitate indicat pe ambalaj</w:t>
      </w:r>
      <w:r w:rsidR="005B4D3A">
        <w:rPr>
          <w:rFonts w:eastAsia="Verdana"/>
          <w:noProof w:val="0"/>
          <w:sz w:val="28"/>
          <w:szCs w:val="28"/>
          <w:lang w:val="ro-RO"/>
        </w:rPr>
        <w:t>.</w:t>
      </w:r>
    </w:p>
    <w:p w:rsidR="009879E0" w:rsidRPr="009879E0" w:rsidRDefault="009879E0" w:rsidP="009879E0">
      <w:pPr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9879E0">
        <w:rPr>
          <w:rFonts w:eastAsia="Verdana"/>
          <w:b/>
          <w:noProof w:val="0"/>
          <w:sz w:val="28"/>
          <w:szCs w:val="28"/>
          <w:lang w:val="ro-RO"/>
        </w:rPr>
        <w:t xml:space="preserve">13. STATUT LEGAL </w:t>
      </w:r>
    </w:p>
    <w:p w:rsidR="00830AA6" w:rsidRDefault="009879E0" w:rsidP="00830AA6">
      <w:pPr>
        <w:numPr>
          <w:ilvl w:val="0"/>
          <w:numId w:val="3"/>
        </w:numPr>
        <w:ind w:left="709" w:right="1"/>
        <w:rPr>
          <w:rFonts w:eastAsia="Verdana"/>
          <w:b/>
          <w:noProof w:val="0"/>
          <w:sz w:val="28"/>
          <w:szCs w:val="28"/>
          <w:lang w:val="ro-RO"/>
        </w:rPr>
      </w:pPr>
      <w:r w:rsidRPr="009879E0">
        <w:rPr>
          <w:rFonts w:eastAsia="Verdana"/>
          <w:i/>
          <w:noProof w:val="0"/>
          <w:sz w:val="28"/>
          <w:szCs w:val="28"/>
          <w:lang w:val="ro-RO"/>
        </w:rPr>
        <w:t>se eliberează î</w:t>
      </w:r>
      <w:r w:rsidR="00830AA6">
        <w:rPr>
          <w:rFonts w:eastAsia="Verdana"/>
          <w:i/>
          <w:noProof w:val="0"/>
          <w:sz w:val="28"/>
          <w:szCs w:val="28"/>
          <w:lang w:val="ro-RO"/>
        </w:rPr>
        <w:t>n baza prescripției veterinare</w:t>
      </w:r>
      <w:r w:rsidR="00830AA6">
        <w:rPr>
          <w:rFonts w:eastAsia="Verdana"/>
          <w:b/>
          <w:noProof w:val="0"/>
          <w:sz w:val="28"/>
          <w:szCs w:val="28"/>
          <w:lang w:val="ro-RO"/>
        </w:rPr>
        <w:t xml:space="preserve">  </w:t>
      </w:r>
    </w:p>
    <w:p w:rsidR="009879E0" w:rsidRPr="00C14691" w:rsidRDefault="00C14691" w:rsidP="00C14691">
      <w:pPr>
        <w:pStyle w:val="a5"/>
        <w:rPr>
          <w:rFonts w:eastAsia="Verdana"/>
          <w:b/>
          <w:lang w:val="ro-RO"/>
        </w:rPr>
      </w:pPr>
      <w:r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</w:t>
      </w:r>
      <w:r w:rsidR="00830AA6">
        <w:rPr>
          <w:rFonts w:eastAsia="Verdana"/>
          <w:lang w:val="ro-RO"/>
        </w:rPr>
        <w:t xml:space="preserve">                                                                                                                            </w:t>
      </w:r>
      <w:r w:rsidR="009879E0" w:rsidRPr="00C14691">
        <w:rPr>
          <w:rFonts w:eastAsia="Verdana"/>
          <w:b/>
          <w:lang w:val="ro-RO"/>
        </w:rPr>
        <w:t xml:space="preserve">14. </w:t>
      </w:r>
      <w:r w:rsidR="009879E0" w:rsidRPr="00C14691">
        <w:rPr>
          <w:rFonts w:eastAsia="Calibri"/>
          <w:b/>
          <w:color w:val="000000"/>
          <w:lang w:val="ro-RO"/>
        </w:rPr>
        <w:t>NATURA ȘI COMPOZIȚIA AMBALAJULUI  PRIMAR</w:t>
      </w:r>
    </w:p>
    <w:p w:rsidR="00830AA6" w:rsidRPr="00C14691" w:rsidRDefault="00830AA6" w:rsidP="00C14691">
      <w:pPr>
        <w:pStyle w:val="a5"/>
        <w:rPr>
          <w:sz w:val="28"/>
          <w:szCs w:val="28"/>
          <w:lang w:val="ro-RO"/>
        </w:rPr>
      </w:pPr>
      <w:r w:rsidRPr="00C14691">
        <w:rPr>
          <w:sz w:val="28"/>
          <w:szCs w:val="28"/>
          <w:lang w:val="ro-RO"/>
        </w:rPr>
        <w:t xml:space="preserve">Pungi metalizate a câte 10 g, 100 g, 500 g. </w:t>
      </w:r>
    </w:p>
    <w:p w:rsidR="00830AA6" w:rsidRPr="009879E0" w:rsidRDefault="00830AA6" w:rsidP="00830AA6">
      <w:pPr>
        <w:ind w:left="709" w:right="1"/>
        <w:rPr>
          <w:rFonts w:eastAsia="Verdana"/>
          <w:b/>
          <w:noProof w:val="0"/>
          <w:sz w:val="28"/>
          <w:szCs w:val="28"/>
          <w:lang w:val="ro-RO"/>
        </w:rPr>
      </w:pPr>
    </w:p>
    <w:p w:rsidR="00AA4B15" w:rsidRPr="00A832C3" w:rsidRDefault="009879E0" w:rsidP="00C14691">
      <w:pPr>
        <w:spacing w:after="240"/>
        <w:ind w:right="1"/>
        <w:rPr>
          <w:rFonts w:eastAsia="Verdana"/>
          <w:i/>
          <w:noProof w:val="0"/>
          <w:sz w:val="28"/>
          <w:szCs w:val="28"/>
          <w:lang w:val="ro-RO"/>
        </w:rPr>
      </w:pPr>
      <w:r w:rsidRPr="009879E0">
        <w:rPr>
          <w:rFonts w:eastAsia="Verdana"/>
          <w:b/>
          <w:noProof w:val="0"/>
          <w:sz w:val="28"/>
          <w:szCs w:val="28"/>
          <w:lang w:val="ro-RO"/>
        </w:rPr>
        <w:t>15. DATA ULTIMEI REVIZUIRI A TEXTULUI</w:t>
      </w:r>
      <w:r w:rsidR="00C14691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</w:t>
      </w:r>
      <w:r w:rsidR="005B4D3A" w:rsidRPr="005B4D3A">
        <w:rPr>
          <w:rFonts w:eastAsia="Verdana"/>
          <w:i/>
          <w:noProof w:val="0"/>
          <w:sz w:val="28"/>
          <w:szCs w:val="28"/>
          <w:lang w:val="ro-RO"/>
        </w:rPr>
        <w:t>August  2017</w:t>
      </w:r>
    </w:p>
    <w:p w:rsidR="00C97F0A" w:rsidRPr="003B2114" w:rsidRDefault="00C97F0A" w:rsidP="00C97F0A">
      <w:pPr>
        <w:spacing w:line="335" w:lineRule="exact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r w:rsidRPr="006258FE">
        <w:rPr>
          <w:rFonts w:eastAsia="Calibri"/>
          <w:bCs/>
          <w:noProof w:val="0"/>
          <w:sz w:val="28"/>
          <w:szCs w:val="28"/>
          <w:lang w:val="ro-RO"/>
        </w:rPr>
        <w:t>N</w:t>
      </w:r>
      <w:r w:rsidRPr="003B2114">
        <w:rPr>
          <w:rFonts w:eastAsia="Calibri"/>
          <w:bCs/>
          <w:noProof w:val="0"/>
          <w:sz w:val="28"/>
          <w:szCs w:val="28"/>
          <w:lang w:val="ro-RO"/>
        </w:rPr>
        <w:t>UMAI PENTRU UZ VETERINAR</w:t>
      </w:r>
    </w:p>
    <w:p w:rsidR="00C97F0A" w:rsidRDefault="00C97F0A" w:rsidP="00C97F0A">
      <w:pPr>
        <w:rPr>
          <w:rFonts w:ascii="Calibri" w:eastAsia="Calibri" w:hAnsi="Calibri" w:cs="Arial"/>
          <w:noProof w:val="0"/>
          <w:sz w:val="28"/>
          <w:szCs w:val="28"/>
        </w:rPr>
      </w:pPr>
    </w:p>
    <w:p w:rsidR="00944EC8" w:rsidRPr="00697E9A" w:rsidRDefault="00697E9A" w:rsidP="00C97F0A">
      <w:pPr>
        <w:rPr>
          <w:rFonts w:ascii="Calibri" w:eastAsia="Calibri" w:hAnsi="Calibri" w:cs="Arial"/>
          <w:noProof w:val="0"/>
          <w:color w:val="5B9BD5" w:themeColor="accent1"/>
          <w:sz w:val="28"/>
          <w:szCs w:val="28"/>
        </w:rPr>
      </w:pPr>
      <w:r w:rsidRPr="00697E9A">
        <w:rPr>
          <w:rFonts w:ascii="Calibri" w:eastAsia="Calibri" w:hAnsi="Calibri" w:cs="Arial"/>
          <w:noProof w:val="0"/>
          <w:color w:val="5B9BD5" w:themeColor="accent1"/>
          <w:sz w:val="28"/>
          <w:szCs w:val="28"/>
        </w:rPr>
        <w:t>https://agroolkar.com.ua/en/production/metronidazol-25-poroshok/</w:t>
      </w:r>
    </w:p>
    <w:p w:rsidR="00944EC8" w:rsidRDefault="00697E9A" w:rsidP="00C97F0A">
      <w:pPr>
        <w:rPr>
          <w:rFonts w:ascii="Calibri" w:eastAsia="Calibri" w:hAnsi="Calibri" w:cs="Arial"/>
          <w:noProof w:val="0"/>
          <w:sz w:val="28"/>
          <w:szCs w:val="28"/>
        </w:rPr>
      </w:pPr>
      <w:r>
        <w:rPr>
          <w:lang w:val="ru-RU"/>
        </w:rPr>
        <w:lastRenderedPageBreak/>
        <w:drawing>
          <wp:inline distT="0" distB="0" distL="0" distR="0" wp14:anchorId="1A857261" wp14:editId="0C81BF4B">
            <wp:extent cx="1116330" cy="861695"/>
            <wp:effectExtent l="0" t="0" r="7620" b="0"/>
            <wp:docPr id="3" name="Рисунок 3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lang w:val="ru-RU"/>
        </w:rPr>
        <w:drawing>
          <wp:inline distT="0" distB="0" distL="0" distR="0" wp14:anchorId="374DAED2" wp14:editId="3A3886C8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drawing>
          <wp:inline distT="0" distB="0" distL="0" distR="0" wp14:anchorId="759F5A95" wp14:editId="7D630940">
            <wp:extent cx="1108075" cy="861695"/>
            <wp:effectExtent l="0" t="0" r="0" b="0"/>
            <wp:docPr id="1" name="Рисунок 1" descr="https://agroolkar.com.ua/wp-content/uploads/2017/07/roden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roden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24"/>
    <w:rsid w:val="00011A70"/>
    <w:rsid w:val="00086C78"/>
    <w:rsid w:val="001B3F16"/>
    <w:rsid w:val="002A52DD"/>
    <w:rsid w:val="002E17D6"/>
    <w:rsid w:val="003302DE"/>
    <w:rsid w:val="003B2114"/>
    <w:rsid w:val="004901C6"/>
    <w:rsid w:val="00594D5D"/>
    <w:rsid w:val="005B4D3A"/>
    <w:rsid w:val="005F650E"/>
    <w:rsid w:val="006258FE"/>
    <w:rsid w:val="00697E9A"/>
    <w:rsid w:val="006D3E06"/>
    <w:rsid w:val="007D1829"/>
    <w:rsid w:val="00830AA6"/>
    <w:rsid w:val="008973B6"/>
    <w:rsid w:val="00942F33"/>
    <w:rsid w:val="00944EC8"/>
    <w:rsid w:val="00960CB8"/>
    <w:rsid w:val="009879E0"/>
    <w:rsid w:val="00A03CAD"/>
    <w:rsid w:val="00A832C3"/>
    <w:rsid w:val="00AA4B15"/>
    <w:rsid w:val="00BE7059"/>
    <w:rsid w:val="00BF48C5"/>
    <w:rsid w:val="00C14691"/>
    <w:rsid w:val="00C97F0A"/>
    <w:rsid w:val="00CC397A"/>
    <w:rsid w:val="00D02724"/>
    <w:rsid w:val="00D64ACC"/>
    <w:rsid w:val="00DB2EA2"/>
    <w:rsid w:val="00DE53AA"/>
    <w:rsid w:val="00DF01BD"/>
    <w:rsid w:val="00E97AE1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C86CA-88E0-4D8A-AFCA-A9009CB2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AC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06"/>
    <w:rPr>
      <w:rFonts w:ascii="Segoe UI" w:eastAsia="Times New Roman" w:hAnsi="Segoe UI" w:cs="Segoe UI"/>
      <w:noProof/>
      <w:sz w:val="18"/>
      <w:szCs w:val="18"/>
      <w:lang w:val="en-US" w:eastAsia="ru-RU"/>
    </w:rPr>
  </w:style>
  <w:style w:type="paragraph" w:styleId="a5">
    <w:name w:val="No Spacing"/>
    <w:uiPriority w:val="1"/>
    <w:qFormat/>
    <w:rsid w:val="00C1469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8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2020-10-02T09:01:00Z</cp:lastPrinted>
  <dcterms:created xsi:type="dcterms:W3CDTF">2020-08-05T06:03:00Z</dcterms:created>
  <dcterms:modified xsi:type="dcterms:W3CDTF">2025-02-21T08:13:00Z</dcterms:modified>
</cp:coreProperties>
</file>