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PROSPECTUL MEDICAMENTULUI DE UZ VETERINAR</w:t>
      </w:r>
    </w:p>
    <w:p w:rsidR="00FF6DAE" w:rsidRPr="00E425FA" w:rsidRDefault="00257016" w:rsidP="00BA0975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36"/>
          <w:szCs w:val="36"/>
          <w:lang w:val="ro-RO" w:eastAsia="ru-RU"/>
        </w:rPr>
      </w:pPr>
      <w:r w:rsidRPr="00E425FA">
        <w:rPr>
          <w:rFonts w:ascii="Times New Roman" w:eastAsia="Verdana" w:hAnsi="Times New Roman" w:cs="Times New Roman"/>
          <w:b/>
          <w:sz w:val="36"/>
          <w:szCs w:val="36"/>
          <w:lang w:val="ro-RO" w:eastAsia="ru-RU"/>
        </w:rPr>
        <w:t>Formazin pulbere</w:t>
      </w:r>
    </w:p>
    <w:p w:rsidR="00D93819" w:rsidRDefault="00D93819" w:rsidP="00BA0975">
      <w:pPr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Citiţi cu atenţie şi în întregime acest prospect înainte de a începe să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utilizaţi acest medicament de uz veterinar deoarece conţine informaţii importante pentru dumneavoastră. </w:t>
      </w:r>
    </w:p>
    <w:p w:rsidR="00D93819" w:rsidRDefault="00D93819" w:rsidP="00BA0975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Păstraţi acest prospect. S-ar putea să fie necesar să-l recitiţi.</w:t>
      </w:r>
    </w:p>
    <w:p w:rsidR="00D93819" w:rsidRDefault="00D93819" w:rsidP="00BA0975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Dacă aveţi orice întrebări suplimentare, adresaţi-vă medicului veterinar sau farmacistului.  </w:t>
      </w:r>
    </w:p>
    <w:p w:rsidR="00D93819" w:rsidRDefault="00D93819" w:rsidP="00BA0975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Dacă s-au manifestat orice reacţii adverse, adresaţi-vă medicului veterinar, farmacistului veterinar sau Agenției Naționale pentru Siguranța Alimentelor</w:t>
      </w:r>
    </w:p>
    <w:p w:rsidR="00D93819" w:rsidRDefault="00D93819" w:rsidP="00BA0975">
      <w:pPr>
        <w:numPr>
          <w:ilvl w:val="0"/>
          <w:numId w:val="1"/>
        </w:numPr>
        <w:spacing w:after="0" w:line="276" w:lineRule="auto"/>
        <w:ind w:firstLine="567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Acestea includ orice posibile reacţii adverse nemenţionate în acest prospect. </w:t>
      </w:r>
    </w:p>
    <w:p w:rsidR="00D93819" w:rsidRDefault="00D93819" w:rsidP="00BA0975">
      <w:pPr>
        <w:spacing w:before="240" w:after="0" w:line="276" w:lineRule="auto"/>
        <w:ind w:right="1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Suplimentar pentru medicamentul de uz veterinar disponibil numai cu prescripţie veterinară:</w:t>
      </w:r>
    </w:p>
    <w:p w:rsidR="00D93819" w:rsidRDefault="00D93819" w:rsidP="00BA0975">
      <w:pPr>
        <w:numPr>
          <w:ilvl w:val="0"/>
          <w:numId w:val="2"/>
        </w:numPr>
        <w:spacing w:after="240" w:line="276" w:lineRule="auto"/>
        <w:ind w:left="0"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Acest medicament de uz veterinar a fost prescris numai pentru animalele dumneavoastră. Nu trebuie să-l daţi altor persoane, care îl pot utiliza greșit.</w:t>
      </w:r>
    </w:p>
    <w:p w:rsidR="005A527C" w:rsidRDefault="00D93819" w:rsidP="005A527C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1. DENUMIREA ȘI ADRESA DEȚINĂTORULUI CERTIFICATULUI DE ÎNREGISTRARE ȘI ALE PRODUCĂTORULUI/FABRICANTULUI RESPONSABIL PENTRU ELIBERAREA SERIILOR MEDICAMENTULUI DE UZ VETERINAR</w:t>
      </w:r>
    </w:p>
    <w:p w:rsidR="00D93819" w:rsidRPr="005A527C" w:rsidRDefault="00D93819" w:rsidP="005A527C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Întreprinderea Particulară „OLKAR-AgroZooVet-Service”</w:t>
      </w:r>
      <w:r w:rsidR="005A527C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str. Eroilor Maidanului (Lenin), 272B, or. Șargorod, reg. Vinița, 23500, Ucraina </w:t>
      </w:r>
    </w:p>
    <w:p w:rsidR="00D93819" w:rsidRDefault="005A527C" w:rsidP="00BA097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 </w:t>
      </w:r>
      <w:r w:rsidR="00C16E62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 </w:t>
      </w:r>
      <w:r w:rsidR="00D93819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tel. / fax: (0432) 55-14-28, (0432) 55-14-27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2. DENUMIREA MEDICAMENTULUI DE UZ VETERINAR, CONCENTRAȚIA ȘI FORMA FARMACEUTICĂ ALE ACESTUIA</w:t>
      </w:r>
    </w:p>
    <w:p w:rsidR="00257016" w:rsidRPr="00257016" w:rsidRDefault="00257016" w:rsidP="00257016">
      <w:pPr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</w:pPr>
      <w:r w:rsidRPr="0025701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1 g 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de medicament </w:t>
      </w:r>
      <w:proofErr w:type="spellStart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conține</w:t>
      </w:r>
      <w:proofErr w:type="spellEnd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substanță</w:t>
      </w:r>
      <w:proofErr w:type="spellEnd"/>
      <w:r w:rsidRPr="0025701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25701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activ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ă</w:t>
      </w:r>
      <w:proofErr w:type="spellEnd"/>
      <w:r w:rsidRPr="0025701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:</w:t>
      </w:r>
    </w:p>
    <w:p w:rsidR="00FF6DAE" w:rsidRPr="00FF6DAE" w:rsidRDefault="00257016" w:rsidP="00257016">
      <w:pPr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</w:pPr>
      <w:proofErr w:type="spellStart"/>
      <w:r w:rsidRPr="0025701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Tilozină</w:t>
      </w:r>
      <w:proofErr w:type="spellEnd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tartrat</w:t>
      </w:r>
      <w:proofErr w:type="spellEnd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- </w:t>
      </w:r>
      <w:r w:rsidRPr="0025701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500 mg.</w:t>
      </w:r>
    </w:p>
    <w:p w:rsidR="00FF6DAE" w:rsidRPr="00FF6DAE" w:rsidRDefault="00FF6DAE" w:rsidP="00BA0975">
      <w:pPr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Lista excipienților: </w:t>
      </w:r>
      <w:r w:rsidR="002D7376" w:rsidRPr="002D737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lactoză monohidrat - până la 1 g.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3.   INDICAȚII TERAPEUTICE </w:t>
      </w:r>
    </w:p>
    <w:p w:rsidR="002D7376" w:rsidRPr="002D7376" w:rsidRDefault="004C7298" w:rsidP="002D7376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ab/>
      </w:r>
      <w:r w:rsidR="00E5348A" w:rsidRPr="002D737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Produsul se administreaz</w:t>
      </w:r>
      <w:r w:rsidR="00E5348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ă</w:t>
      </w:r>
      <w:r w:rsidR="00E5348A" w:rsidRPr="002D737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la p</w:t>
      </w:r>
      <w:r w:rsidR="00E5348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ăsări </w:t>
      </w:r>
      <w:r w:rsidR="00DC7DEB" w:rsidRPr="00DC7DEB"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>( pui broiler, pui de găină, pui de curcan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>)</w:t>
      </w:r>
      <w:r w:rsidR="00E5348A" w:rsidRPr="002D737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</w:t>
      </w:r>
      <w:r w:rsidR="00E5348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în</w:t>
      </w:r>
      <w:r w:rsidR="002D737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</w:t>
      </w:r>
      <w:r w:rsidR="000F4579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enterite, artrita infecțioasă</w:t>
      </w:r>
      <w:r w:rsidR="002D7376" w:rsidRPr="002D737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, vibrioză, spirochetoză, sinu</w:t>
      </w:r>
      <w:r w:rsidR="002D737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s</w:t>
      </w:r>
      <w:r w:rsidR="002D7376" w:rsidRPr="002D737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ită infecțioasă, sinovită, boli respiratorii cronice cauzate de microorganisme sensibile la tilozină.</w:t>
      </w:r>
    </w:p>
    <w:p w:rsidR="002D7376" w:rsidRPr="002D7376" w:rsidRDefault="002D7376" w:rsidP="002D7376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2D737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Porcine: tratamentul animalelor care suferă de dizenterie, enterite necrozante, gastroenterocolite cauzate de microorganisme sensibile la tilozină.</w:t>
      </w:r>
    </w:p>
    <w:p w:rsidR="002D7376" w:rsidRPr="002D7376" w:rsidRDefault="00F52084" w:rsidP="00E5348A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F5208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Vițeii cu vârsta sub 3 luni: tratamentul animalelor cu enterită infecțioasă, bronhopneumonie, micoplasmoză, care sunt cauzate de microorganisme sensibile la tilozină. </w:t>
      </w:r>
    </w:p>
    <w:p w:rsidR="004A0B0C" w:rsidRDefault="004A0B0C" w:rsidP="002D7376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F52084" w:rsidRDefault="00D93819" w:rsidP="00C16E62">
      <w:pPr>
        <w:spacing w:after="0" w:line="276" w:lineRule="auto"/>
        <w:ind w:right="1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lastRenderedPageBreak/>
        <w:br/>
        <w:t>4. CONTRAINDICAȚII</w:t>
      </w:r>
      <w:r w:rsidR="00C16E62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                                                                                                                        </w:t>
      </w:r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A nu se </w:t>
      </w:r>
      <w:proofErr w:type="spellStart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administra</w:t>
      </w:r>
      <w:proofErr w:type="spellEnd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animalelor</w:t>
      </w:r>
      <w:proofErr w:type="spellEnd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cu </w:t>
      </w:r>
      <w:proofErr w:type="spellStart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hipersensibilitate</w:t>
      </w:r>
      <w:proofErr w:type="spellEnd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la </w:t>
      </w:r>
      <w:proofErr w:type="spellStart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tilozină</w:t>
      </w:r>
      <w:proofErr w:type="spellEnd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.</w:t>
      </w:r>
      <w:r w:rsidR="00C16E62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                                                 </w:t>
      </w:r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A nu se </w:t>
      </w:r>
      <w:proofErr w:type="spellStart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utiliza</w:t>
      </w:r>
      <w:proofErr w:type="spellEnd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la </w:t>
      </w:r>
      <w:proofErr w:type="spellStart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găinile</w:t>
      </w:r>
      <w:proofErr w:type="spellEnd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ouătoare</w:t>
      </w:r>
      <w:proofErr w:type="spellEnd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ale </w:t>
      </w:r>
      <w:proofErr w:type="spellStart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căror</w:t>
      </w:r>
      <w:proofErr w:type="spellEnd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ouă</w:t>
      </w:r>
      <w:proofErr w:type="spellEnd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sunt</w:t>
      </w:r>
      <w:proofErr w:type="spellEnd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utilizate</w:t>
      </w:r>
      <w:proofErr w:type="spellEnd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pentru</w:t>
      </w:r>
      <w:proofErr w:type="spellEnd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consumul</w:t>
      </w:r>
      <w:proofErr w:type="spellEnd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uman</w:t>
      </w:r>
      <w:proofErr w:type="spellEnd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.</w:t>
      </w:r>
      <w:r w:rsidR="00C16E62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                                                                                                                                          </w:t>
      </w:r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Nu </w:t>
      </w:r>
      <w:proofErr w:type="spellStart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utilizați</w:t>
      </w:r>
      <w:proofErr w:type="spellEnd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simultan</w:t>
      </w:r>
      <w:proofErr w:type="spellEnd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cu </w:t>
      </w:r>
      <w:proofErr w:type="spellStart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penicilinele</w:t>
      </w:r>
      <w:proofErr w:type="spellEnd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, </w:t>
      </w:r>
      <w:proofErr w:type="spellStart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cefalosporinele</w:t>
      </w:r>
      <w:proofErr w:type="spellEnd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și</w:t>
      </w:r>
      <w:proofErr w:type="spellEnd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lincomicina</w:t>
      </w:r>
      <w:proofErr w:type="spellEnd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datorită</w:t>
      </w:r>
      <w:proofErr w:type="spellEnd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scăderii</w:t>
      </w:r>
      <w:proofErr w:type="spellEnd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pronunțate</w:t>
      </w:r>
      <w:proofErr w:type="spellEnd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a </w:t>
      </w:r>
      <w:proofErr w:type="spellStart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efectului</w:t>
      </w:r>
      <w:proofErr w:type="spellEnd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antibacterian</w:t>
      </w:r>
      <w:proofErr w:type="spellEnd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al </w:t>
      </w:r>
      <w:proofErr w:type="spellStart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tilozinei</w:t>
      </w:r>
      <w:proofErr w:type="spellEnd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.</w:t>
      </w:r>
      <w:r w:rsidR="00C16E62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    </w:t>
      </w:r>
    </w:p>
    <w:p w:rsidR="000F4579" w:rsidRDefault="00C16E62" w:rsidP="00C16E62">
      <w:pPr>
        <w:spacing w:after="0" w:line="276" w:lineRule="auto"/>
        <w:ind w:right="1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</w:pP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r w:rsidR="00F52084" w:rsidRPr="00F52084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A nu se </w:t>
      </w:r>
      <w:proofErr w:type="spellStart"/>
      <w:r w:rsidR="00F52084" w:rsidRPr="00F52084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utiliza</w:t>
      </w:r>
      <w:proofErr w:type="spellEnd"/>
      <w:r w:rsidR="00F52084" w:rsidRPr="00F52084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la </w:t>
      </w:r>
      <w:proofErr w:type="spellStart"/>
      <w:r w:rsidR="00F52084" w:rsidRPr="00F52084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rumegătoare</w:t>
      </w:r>
      <w:proofErr w:type="spellEnd"/>
      <w:r w:rsidR="00F52084" w:rsidRPr="00F52084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cu </w:t>
      </w:r>
      <w:proofErr w:type="spellStart"/>
      <w:r w:rsidR="00F52084" w:rsidRPr="00F52084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proventriculus</w:t>
      </w:r>
      <w:proofErr w:type="spellEnd"/>
      <w:r w:rsidR="00F52084" w:rsidRPr="00F52084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="00F52084" w:rsidRPr="00F52084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dezvoltat</w:t>
      </w:r>
      <w:proofErr w:type="spellEnd"/>
      <w:r w:rsidR="00F52084" w:rsidRPr="00F52084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="00F52084" w:rsidRPr="00F52084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funcțional</w:t>
      </w:r>
      <w:proofErr w:type="spellEnd"/>
      <w:r w:rsidR="00F52084" w:rsidRPr="00F52084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. 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                                                                                     </w:t>
      </w:r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A nu se </w:t>
      </w:r>
      <w:proofErr w:type="spellStart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utiliza</w:t>
      </w:r>
      <w:proofErr w:type="spellEnd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la </w:t>
      </w:r>
      <w:proofErr w:type="spellStart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iepuri</w:t>
      </w:r>
      <w:proofErr w:type="spellEnd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, </w:t>
      </w:r>
      <w:proofErr w:type="spellStart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cobai</w:t>
      </w:r>
      <w:proofErr w:type="spellEnd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, </w:t>
      </w:r>
      <w:proofErr w:type="spellStart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hamsteri</w:t>
      </w:r>
      <w:proofErr w:type="spellEnd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.</w:t>
      </w:r>
      <w:r w:rsidR="000F4579" w:rsidRPr="000F457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</w:p>
    <w:p w:rsidR="00E5348A" w:rsidRDefault="000F4579" w:rsidP="00C16E62">
      <w:pPr>
        <w:spacing w:after="0" w:line="276" w:lineRule="auto"/>
        <w:ind w:right="1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</w:pP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A nu se </w:t>
      </w:r>
      <w:proofErr w:type="spellStart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administra</w:t>
      </w:r>
      <w:proofErr w:type="spellEnd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animalelor</w:t>
      </w:r>
      <w:proofErr w:type="spellEnd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insuficiență</w:t>
      </w:r>
      <w:proofErr w:type="spellEnd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hepatică</w:t>
      </w:r>
      <w:proofErr w:type="spellEnd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.</w:t>
      </w:r>
    </w:p>
    <w:p w:rsidR="00504A86" w:rsidRPr="008003E6" w:rsidRDefault="00D93819" w:rsidP="008003E6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5. REACȚII ADVERSE </w:t>
      </w:r>
      <w:r w:rsidR="008003E6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                                                                                                          </w:t>
      </w:r>
      <w:r w:rsidR="00E5348A" w:rsidRPr="00E5348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La porci</w:t>
      </w:r>
      <w:r w:rsidR="008003E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ne</w:t>
      </w:r>
      <w:r w:rsidR="00E5348A" w:rsidRPr="00E5348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5348A" w:rsidRPr="00E5348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sunt</w:t>
      </w:r>
      <w:proofErr w:type="spellEnd"/>
      <w:r w:rsidR="00E5348A" w:rsidRPr="00E5348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5348A" w:rsidRPr="00E5348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posibile</w:t>
      </w:r>
      <w:proofErr w:type="spellEnd"/>
      <w:r w:rsidR="00E5348A" w:rsidRPr="00E5348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5348A" w:rsidRPr="00E5348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cazuri</w:t>
      </w:r>
      <w:proofErr w:type="spellEnd"/>
      <w:r w:rsidR="00E5348A" w:rsidRPr="00E5348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="00E5348A" w:rsidRPr="00E5348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reacții</w:t>
      </w:r>
      <w:proofErr w:type="spellEnd"/>
      <w:r w:rsidR="00E5348A" w:rsidRPr="00E5348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5348A" w:rsidRPr="00E5348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alergice</w:t>
      </w:r>
      <w:proofErr w:type="spellEnd"/>
      <w:r w:rsidR="00E5348A" w:rsidRPr="00E5348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sub </w:t>
      </w:r>
      <w:proofErr w:type="spellStart"/>
      <w:r w:rsidR="00E5348A" w:rsidRPr="00E5348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formă</w:t>
      </w:r>
      <w:proofErr w:type="spellEnd"/>
      <w:r w:rsidR="00E5348A" w:rsidRPr="00E5348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="00E5348A" w:rsidRPr="00E5348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eritem</w:t>
      </w:r>
      <w:proofErr w:type="spellEnd"/>
      <w:r w:rsidR="00E5348A" w:rsidRPr="00E5348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care </w:t>
      </w:r>
      <w:proofErr w:type="spellStart"/>
      <w:r w:rsidR="00E5348A" w:rsidRPr="00E5348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dispar</w:t>
      </w:r>
      <w:proofErr w:type="spellEnd"/>
      <w:r w:rsidR="00E5348A" w:rsidRPr="00E5348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5348A" w:rsidRPr="00E5348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după</w:t>
      </w:r>
      <w:proofErr w:type="spellEnd"/>
      <w:r w:rsidR="00E5348A" w:rsidRPr="00E5348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5348A" w:rsidRPr="00E5348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întreruperea</w:t>
      </w:r>
      <w:proofErr w:type="spellEnd"/>
      <w:r w:rsidR="00E5348A" w:rsidRPr="00E5348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5348A" w:rsidRPr="00E5348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tratamentului</w:t>
      </w:r>
      <w:proofErr w:type="spellEnd"/>
      <w:r w:rsidR="00E5348A" w:rsidRPr="00E5348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5348A" w:rsidRPr="00E5348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 w:rsidR="00E5348A" w:rsidRPr="00E5348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nu </w:t>
      </w:r>
      <w:proofErr w:type="spellStart"/>
      <w:r w:rsidR="00E5348A" w:rsidRPr="00E5348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necesită</w:t>
      </w:r>
      <w:proofErr w:type="spellEnd"/>
      <w:r w:rsidR="00E5348A" w:rsidRPr="00E5348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5348A" w:rsidRPr="00E5348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tratament</w:t>
      </w:r>
      <w:proofErr w:type="spellEnd"/>
      <w:r w:rsidR="00E5348A" w:rsidRPr="00E5348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special.</w:t>
      </w:r>
      <w:r w:rsidR="00C16E62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 w:eastAsia="ru-RU"/>
        </w:rPr>
        <w:t xml:space="preserve">                                         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6. SPECII ȚINTĂ </w:t>
      </w:r>
      <w:r w:rsidR="008003E6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                                                                                                            </w:t>
      </w:r>
      <w:proofErr w:type="spellStart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Păsăr</w:t>
      </w:r>
      <w:r w:rsidR="00057FF3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i</w:t>
      </w:r>
      <w:proofErr w:type="spellEnd"/>
      <w:r w:rsidR="00057FF3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de </w:t>
      </w:r>
      <w:proofErr w:type="spellStart"/>
      <w:r w:rsidR="00057FF3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curte</w:t>
      </w:r>
      <w:proofErr w:type="spellEnd"/>
      <w:r w:rsidR="00057FF3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(</w:t>
      </w:r>
      <w:proofErr w:type="spellStart"/>
      <w:r w:rsidR="00057FF3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pui</w:t>
      </w:r>
      <w:proofErr w:type="spellEnd"/>
      <w:r w:rsidR="00057FF3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broiler, </w:t>
      </w:r>
      <w:proofErr w:type="spellStart"/>
      <w:r w:rsidR="00057FF3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pui</w:t>
      </w:r>
      <w:proofErr w:type="spellEnd"/>
      <w:r w:rsidR="00057FF3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de </w:t>
      </w:r>
      <w:proofErr w:type="spellStart"/>
      <w:r w:rsidR="00057FF3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găină</w:t>
      </w:r>
      <w:proofErr w:type="spellEnd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, </w:t>
      </w:r>
      <w:proofErr w:type="spellStart"/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</w:t>
      </w:r>
      <w:r w:rsidR="0014734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ui</w:t>
      </w:r>
      <w:proofErr w:type="spellEnd"/>
      <w:r w:rsidR="0014734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de </w:t>
      </w:r>
      <w:proofErr w:type="spellStart"/>
      <w:r w:rsidR="0014734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curcan</w:t>
      </w:r>
      <w:proofErr w:type="spellEnd"/>
      <w:r w:rsidR="0014734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),</w:t>
      </w:r>
      <w:proofErr w:type="spellStart"/>
      <w:r w:rsidR="0014734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viței</w:t>
      </w:r>
      <w:proofErr w:type="spellEnd"/>
      <w:r w:rsidR="0014734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="00C16E62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și</w:t>
      </w:r>
      <w:proofErr w:type="spellEnd"/>
      <w:r w:rsidR="00C16E62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porci</w:t>
      </w:r>
      <w:r w:rsid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ne</w:t>
      </w:r>
      <w:r w:rsidR="00E5348A" w:rsidRPr="00E534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7. POSOLOGIE PENTRU FIECARE SPECIE, METODA, MODUL DE ADMINISTRARE ȘI DOZA PRESCRISĂ</w:t>
      </w:r>
    </w:p>
    <w:p w:rsidR="00057FF3" w:rsidRPr="00057FF3" w:rsidRDefault="00B51E1C" w:rsidP="00057FF3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Oral cu apa</w:t>
      </w:r>
      <w:r w:rsidR="00057FF3" w:rsidRPr="00057FF3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,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în perioada tratamentului apa medicamentată trebuie </w:t>
      </w:r>
      <w:r w:rsidR="00057FF3" w:rsidRPr="00057FF3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să fie singura sursă de apă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de băut</w:t>
      </w:r>
      <w:r w:rsidR="00057FF3" w:rsidRPr="00057FF3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. Se dizolvă o anumită doză într-o cantitate mică de apă călduță (în acest caz, se adaugă apă la medicament și nu invers), după care soluția rezultată este adusă cu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apă la concentrația necesară. Soluție cu</w:t>
      </w:r>
      <w:r w:rsidR="00057FF3" w:rsidRPr="00057FF3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medi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cament este utilizată într-o zi singură zi.</w:t>
      </w:r>
      <w:r w:rsidR="006719C6" w:rsidRPr="006719C6">
        <w:rPr>
          <w:lang w:val="en-US"/>
        </w:rPr>
        <w:t xml:space="preserve"> </w:t>
      </w:r>
      <w:r w:rsidR="006719C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Se vor prepara soluții proaspete în</w:t>
      </w:r>
      <w:r w:rsidR="006719C6" w:rsidRPr="006719C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fiecare zi.</w:t>
      </w:r>
    </w:p>
    <w:p w:rsidR="00057FF3" w:rsidRPr="00057FF3" w:rsidRDefault="00057FF3" w:rsidP="00057FF3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057FF3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Medicamentul </w:t>
      </w:r>
      <w:r w:rsidR="00B51E1C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se va administra în urmatorele doze</w:t>
      </w:r>
      <w:r w:rsidRPr="00057FF3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:</w:t>
      </w:r>
    </w:p>
    <w:p w:rsidR="00057FF3" w:rsidRPr="00057FF3" w:rsidRDefault="00057FF3" w:rsidP="00057FF3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C16E62"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>păsări de curte (</w:t>
      </w:r>
      <w:r w:rsidR="00FB0D3A" w:rsidRPr="00FB0D3A"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 xml:space="preserve"> </w:t>
      </w:r>
      <w:proofErr w:type="spellStart"/>
      <w:r w:rsidR="00FB0D3A" w:rsidRPr="00FB0D3A">
        <w:rPr>
          <w:rFonts w:ascii="Times New Roman" w:eastAsia="Calibri" w:hAnsi="Times New Roman" w:cs="Times New Roman"/>
          <w:i/>
          <w:color w:val="000000"/>
          <w:sz w:val="28"/>
          <w:szCs w:val="28"/>
          <w:lang w:val="en-US" w:eastAsia="ru-RU"/>
        </w:rPr>
        <w:t>pui</w:t>
      </w:r>
      <w:proofErr w:type="spellEnd"/>
      <w:r w:rsidR="00FB0D3A" w:rsidRPr="00FB0D3A">
        <w:rPr>
          <w:rFonts w:ascii="Times New Roman" w:eastAsia="Calibri" w:hAnsi="Times New Roman" w:cs="Times New Roman"/>
          <w:i/>
          <w:color w:val="000000"/>
          <w:sz w:val="28"/>
          <w:szCs w:val="28"/>
          <w:lang w:val="en-US" w:eastAsia="ru-RU"/>
        </w:rPr>
        <w:t xml:space="preserve"> broiler, </w:t>
      </w:r>
      <w:proofErr w:type="spellStart"/>
      <w:r w:rsidR="00FB0D3A" w:rsidRPr="00FB0D3A">
        <w:rPr>
          <w:rFonts w:ascii="Times New Roman" w:eastAsia="Calibri" w:hAnsi="Times New Roman" w:cs="Times New Roman"/>
          <w:i/>
          <w:color w:val="000000"/>
          <w:sz w:val="28"/>
          <w:szCs w:val="28"/>
          <w:lang w:val="en-US" w:eastAsia="ru-RU"/>
        </w:rPr>
        <w:t>pui</w:t>
      </w:r>
      <w:proofErr w:type="spellEnd"/>
      <w:r w:rsidR="00FB0D3A" w:rsidRPr="00FB0D3A">
        <w:rPr>
          <w:rFonts w:ascii="Times New Roman" w:eastAsia="Calibri" w:hAnsi="Times New Roman" w:cs="Times New Roman"/>
          <w:i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="00FB0D3A" w:rsidRPr="00FB0D3A">
        <w:rPr>
          <w:rFonts w:ascii="Times New Roman" w:eastAsia="Calibri" w:hAnsi="Times New Roman" w:cs="Times New Roman"/>
          <w:i/>
          <w:color w:val="000000"/>
          <w:sz w:val="28"/>
          <w:szCs w:val="28"/>
          <w:lang w:val="en-US" w:eastAsia="ru-RU"/>
        </w:rPr>
        <w:t>găină</w:t>
      </w:r>
      <w:proofErr w:type="spellEnd"/>
      <w:r w:rsidR="00FB0D3A" w:rsidRPr="00FB0D3A">
        <w:rPr>
          <w:rFonts w:ascii="Times New Roman" w:eastAsia="Calibri" w:hAnsi="Times New Roman" w:cs="Times New Roman"/>
          <w:i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FB0D3A" w:rsidRPr="00FB0D3A">
        <w:rPr>
          <w:rFonts w:ascii="Times New Roman" w:eastAsia="Calibri" w:hAnsi="Times New Roman" w:cs="Times New Roman"/>
          <w:i/>
          <w:color w:val="000000"/>
          <w:sz w:val="28"/>
          <w:szCs w:val="28"/>
          <w:lang w:val="en-US" w:eastAsia="ru-RU"/>
        </w:rPr>
        <w:t>pui</w:t>
      </w:r>
      <w:proofErr w:type="spellEnd"/>
      <w:r w:rsidR="00FB0D3A" w:rsidRPr="00FB0D3A">
        <w:rPr>
          <w:rFonts w:ascii="Times New Roman" w:eastAsia="Calibri" w:hAnsi="Times New Roman" w:cs="Times New Roman"/>
          <w:i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="00FB0D3A" w:rsidRPr="00FB0D3A">
        <w:rPr>
          <w:rFonts w:ascii="Times New Roman" w:eastAsia="Calibri" w:hAnsi="Times New Roman" w:cs="Times New Roman"/>
          <w:i/>
          <w:color w:val="000000"/>
          <w:sz w:val="28"/>
          <w:szCs w:val="28"/>
          <w:lang w:val="en-US" w:eastAsia="ru-RU"/>
        </w:rPr>
        <w:t>curcan</w:t>
      </w:r>
      <w:proofErr w:type="spellEnd"/>
      <w:r w:rsidR="00FB0D3A" w:rsidRPr="00FB0D3A"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 xml:space="preserve"> ) </w:t>
      </w:r>
      <w:r w:rsidR="00B51E1C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- 1 g de medicament la</w:t>
      </w:r>
      <w:r w:rsidRPr="00057FF3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1 litru de apă potabilă timp de 3-5 zile;</w:t>
      </w:r>
    </w:p>
    <w:p w:rsidR="00D93819" w:rsidRDefault="00057FF3" w:rsidP="00057FF3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C16E62"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>porci</w:t>
      </w:r>
      <w:r w:rsidR="00B51E1C" w:rsidRPr="00C16E62"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>ne</w:t>
      </w:r>
      <w:r w:rsidRPr="00C16E62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</w:t>
      </w:r>
      <w:r w:rsidRPr="00057FF3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- 0,5 g de medicament </w:t>
      </w:r>
      <w:r w:rsidR="00B51E1C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la</w:t>
      </w:r>
      <w:r w:rsidRPr="00057FF3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</w:t>
      </w:r>
      <w:r w:rsidR="00C16E62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1</w:t>
      </w:r>
      <w:r w:rsidRPr="00057FF3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litru de apă potabilă timp de 3-5 zile (tratamentul trebuie continuat încă 24 de ore după oprirea diareei).</w:t>
      </w:r>
    </w:p>
    <w:p w:rsidR="00147349" w:rsidRDefault="00147349" w:rsidP="00057FF3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147349"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>viței (până la vârsta de 3 luni) -</w:t>
      </w:r>
      <w:r w:rsidRPr="00147349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2 g de medicament per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animal pe zi timp de 5-7 zile </w:t>
      </w:r>
      <w:r w:rsidRPr="00147349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cu lapte sau înlocuitor de lapte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.</w:t>
      </w:r>
    </w:p>
    <w:p w:rsidR="00147349" w:rsidRDefault="00D93819" w:rsidP="00FB0D3A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8.  PERIOADA DE AȘTEPTARE</w:t>
      </w:r>
      <w:r w:rsidR="00FB0D3A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                                                                                       </w:t>
      </w:r>
      <w:r w:rsidR="00FA75D9" w:rsidRPr="00FA75D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ro-RO" w:eastAsia="zh-CN"/>
        </w:rPr>
        <w:t>Carne şi organe</w:t>
      </w:r>
      <w:r w:rsidR="0014734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ro-RO" w:eastAsia="zh-CN"/>
        </w:rPr>
        <w:t xml:space="preserve"> porcine și păsări</w:t>
      </w:r>
      <w:r w:rsidR="00FA75D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ro-RO" w:eastAsia="zh-CN"/>
        </w:rPr>
        <w:t xml:space="preserve"> - </w:t>
      </w:r>
      <w:r w:rsidR="00FA75D9" w:rsidRPr="00FA75D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ro-RO" w:eastAsia="zh-CN"/>
        </w:rPr>
        <w:t>5 zile</w:t>
      </w:r>
      <w:r w:rsidR="00FB0D3A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</w:t>
      </w:r>
    </w:p>
    <w:p w:rsidR="00147349" w:rsidRDefault="00147349" w:rsidP="00FB0D3A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FF3EB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ro-RO" w:eastAsia="zh-CN"/>
        </w:rPr>
        <w:t>Carne şi organe</w:t>
      </w:r>
      <w:r w:rsidR="00FB0D3A" w:rsidRPr="00FF3EB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 </w:t>
      </w:r>
      <w:r w:rsidR="00FF3EB6" w:rsidRPr="00FF3EB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viței – 14 zile</w:t>
      </w:r>
      <w:r w:rsidR="00FF3EB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.</w:t>
      </w:r>
    </w:p>
    <w:p w:rsidR="00FF3EB6" w:rsidRPr="00FF3EB6" w:rsidRDefault="00FF3EB6" w:rsidP="00FF3EB6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FF3EB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Ouăle - 3 zile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.</w:t>
      </w:r>
    </w:p>
    <w:p w:rsidR="00082838" w:rsidRPr="00FB0D3A" w:rsidRDefault="00082838" w:rsidP="00FB0D3A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Carnea</w:t>
      </w:r>
      <w:proofErr w:type="spellEnd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</w:t>
      </w:r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rimită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,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înainte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de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perioada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specificată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,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este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folosită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drept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hrană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animalelor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neproductive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,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în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funcție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de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concluzia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medicului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="00FA75D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veterinar</w:t>
      </w:r>
      <w:proofErr w:type="spellEnd"/>
      <w:r w:rsidR="00FA75D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9. PRECAUȚII SPECIALE PENTRU DEPOZITARE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</w:t>
      </w:r>
    </w:p>
    <w:p w:rsidR="00D93819" w:rsidRPr="00C16E62" w:rsidRDefault="00D93819" w:rsidP="00C16E62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loc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uscat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ferit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lumină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inaccesibil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copiilor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plasat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temperaturi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de la +</w:t>
      </w:r>
      <w:proofErr w:type="gramStart"/>
      <w:r w:rsidR="00FA75D9">
        <w:rPr>
          <w:rFonts w:ascii="Times New Roman" w:hAnsi="Times New Roman" w:cs="Times New Roman"/>
          <w:sz w:val="28"/>
          <w:szCs w:val="28"/>
          <w:lang w:val="en-US"/>
        </w:rPr>
        <w:t>7</w:t>
      </w:r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pînă</w:t>
      </w:r>
      <w:proofErr w:type="spellEnd"/>
      <w:proofErr w:type="gram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la +25 ° С.</w:t>
      </w:r>
      <w:r w:rsidR="00C16E62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10. PRECAUȚII SPECIALE PENTRU ELIMINAREA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lastRenderedPageBreak/>
        <w:t>MEDICAMENTULUI DE UZ VETERINAR NEUTILIZAT SAU A DEȘEURILOR PROVENITE DE LA MEDICAMENTUL DE UZ VETERINAR</w:t>
      </w:r>
    </w:p>
    <w:p w:rsidR="00D93819" w:rsidRPr="004F3B61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Orice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produs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medicinal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neutilizat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sau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deşeu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provenit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din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utilizarea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unor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astfel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produse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trebuie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eliminate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în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conformitate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cu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cerinţele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locale.</w:t>
      </w:r>
      <w:r>
        <w:rPr>
          <w:rFonts w:ascii="Calibri" w:eastAsia="Calibri" w:hAnsi="Calibri" w:cs="Arial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Solicitaţi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medicului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informaţii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referitoare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modalitatea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eliminare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medicamentelor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care nu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mai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sunt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necesare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Aceste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măsuri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contribuie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protecţia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mediului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</w:p>
    <w:p w:rsidR="00DC7DEB" w:rsidRDefault="00D93819" w:rsidP="00DC7DEB">
      <w:pPr>
        <w:spacing w:after="0" w:line="276" w:lineRule="auto"/>
        <w:ind w:right="1"/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11. ATENȚIONĂRI SPECIALE </w:t>
      </w:r>
    </w:p>
    <w:p w:rsidR="005A527C" w:rsidRDefault="00082838" w:rsidP="005A527C">
      <w:pPr>
        <w:spacing w:after="0" w:line="276" w:lineRule="auto"/>
        <w:ind w:right="1"/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</w:pP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Utilizarea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medicamentului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trebuie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întreruptă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dacă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se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detectează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rezistența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microorganismelor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la antibiotic.</w:t>
      </w:r>
      <w:r w:rsidRPr="00082838">
        <w:rPr>
          <w:rFonts w:ascii="Times New Roman" w:eastAsia="Times New Roman" w:hAnsi="Times New Roman" w:cs="Times New Roman"/>
          <w:b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Confirmarea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biologică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a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diagnosticului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și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un test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pentru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sensibilitatea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microorganismelor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la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antibiotice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trebuie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stabilite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înainte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de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prescrierea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medicamentului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.</w:t>
      </w:r>
    </w:p>
    <w:p w:rsidR="005A527C" w:rsidRDefault="00082838" w:rsidP="005A527C">
      <w:pPr>
        <w:spacing w:after="0" w:line="276" w:lineRule="auto"/>
        <w:ind w:right="1"/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</w:pPr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Nu </w:t>
      </w:r>
      <w:proofErr w:type="spellStart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este</w:t>
      </w:r>
      <w:proofErr w:type="spellEnd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permisă</w:t>
      </w:r>
      <w:proofErr w:type="spellEnd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utilizarea</w:t>
      </w:r>
      <w:proofErr w:type="spellEnd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la </w:t>
      </w:r>
      <w:proofErr w:type="spellStart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păsările</w:t>
      </w:r>
      <w:proofErr w:type="spellEnd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ouătoare</w:t>
      </w:r>
      <w:proofErr w:type="spellEnd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care </w:t>
      </w:r>
      <w:proofErr w:type="spellStart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produc</w:t>
      </w:r>
      <w:proofErr w:type="spellEnd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ouă</w:t>
      </w:r>
      <w:proofErr w:type="spellEnd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pentru</w:t>
      </w:r>
      <w:proofErr w:type="spellEnd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consum</w:t>
      </w:r>
      <w:proofErr w:type="spellEnd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uman</w:t>
      </w:r>
      <w:proofErr w:type="spellEnd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325E30" w:rsidRDefault="00D93819" w:rsidP="00325E30">
      <w:pPr>
        <w:spacing w:after="0" w:line="276" w:lineRule="auto"/>
        <w:ind w:right="1"/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12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. PERIOADA DE VALABILITATE</w:t>
      </w:r>
      <w:r w:rsidR="00C16E62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              </w:t>
      </w:r>
      <w:r w:rsidR="00FA75D9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3 ani.</w:t>
      </w:r>
      <w:r w:rsidR="00C16E62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                                                                                                                                                        </w:t>
      </w:r>
      <w:r w:rsidR="00C16E62" w:rsidRPr="00C16E62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Perioada de valabilitate după prima deschidere a ambalajului primar: 3 luni.</w:t>
      </w:r>
    </w:p>
    <w:p w:rsidR="00C16E62" w:rsidRPr="00325E30" w:rsidRDefault="00C16E62" w:rsidP="00325E30">
      <w:pPr>
        <w:spacing w:after="0" w:line="276" w:lineRule="auto"/>
        <w:ind w:right="1"/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</w:pPr>
      <w:r w:rsidRPr="00C16E62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Perioada de valabilitate după dizolvare în apa de băut: 24 ore.</w:t>
      </w:r>
    </w:p>
    <w:p w:rsidR="005A527C" w:rsidRDefault="00D93819" w:rsidP="005A527C">
      <w:pPr>
        <w:spacing w:after="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13. STATUT LEGAL </w:t>
      </w:r>
    </w:p>
    <w:p w:rsidR="005A527C" w:rsidRDefault="005A527C" w:rsidP="005A527C">
      <w:pPr>
        <w:spacing w:after="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- </w:t>
      </w:r>
      <w:r w:rsidR="00D93819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se eliberează în baza prescripției veterinare.</w:t>
      </w:r>
      <w:r w:rsidR="00D93819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</w:t>
      </w:r>
      <w:r w:rsidR="004E5B08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14. </w:t>
      </w:r>
      <w:r w:rsidR="00D93819" w:rsidRPr="00C16E62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NATURA ȘI COMPOZIȚIA AMBALAJULUI  PRIMAR</w:t>
      </w:r>
    </w:p>
    <w:p w:rsidR="00082838" w:rsidRPr="005A527C" w:rsidRDefault="00FA75D9" w:rsidP="005A527C">
      <w:pPr>
        <w:spacing w:after="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proofErr w:type="spellStart"/>
      <w:r w:rsidRPr="00FA75D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Pungi</w:t>
      </w:r>
      <w:proofErr w:type="spellEnd"/>
      <w:r w:rsidRPr="00FA75D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FA75D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realizate</w:t>
      </w:r>
      <w:proofErr w:type="spellEnd"/>
      <w:r w:rsidRPr="00FA75D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din </w:t>
      </w:r>
      <w:proofErr w:type="spellStart"/>
      <w:r w:rsidRPr="00FA75D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folie</w:t>
      </w:r>
      <w:proofErr w:type="spellEnd"/>
      <w:r w:rsidRPr="00FA75D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de </w:t>
      </w:r>
      <w:proofErr w:type="spellStart"/>
      <w:r w:rsidRPr="00FA75D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polimer</w:t>
      </w:r>
      <w:proofErr w:type="spellEnd"/>
      <w:r w:rsidRPr="00FA75D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, </w:t>
      </w:r>
      <w:proofErr w:type="spellStart"/>
      <w:r w:rsidRPr="00FA75D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sau</w:t>
      </w:r>
      <w:proofErr w:type="spellEnd"/>
      <w:r w:rsidRPr="00FA75D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FA75D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folie</w:t>
      </w:r>
      <w:proofErr w:type="spellEnd"/>
      <w:r w:rsidRPr="00FA75D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FA75D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laminată</w:t>
      </w:r>
      <w:proofErr w:type="spellEnd"/>
      <w:r w:rsidRPr="00FA75D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FA75D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sau</w:t>
      </w:r>
      <w:proofErr w:type="spellEnd"/>
      <w:r w:rsidRPr="00FA75D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FA75D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cutii</w:t>
      </w:r>
      <w:proofErr w:type="spellEnd"/>
      <w:r w:rsidRPr="00FA75D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de </w:t>
      </w:r>
      <w:proofErr w:type="spellStart"/>
      <w:r w:rsidRPr="00FA75D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polimer</w:t>
      </w:r>
      <w:proofErr w:type="spellEnd"/>
      <w:r w:rsidRPr="00FA75D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cu </w:t>
      </w:r>
      <w:proofErr w:type="spellStart"/>
      <w:r w:rsidRPr="00FA75D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capac</w:t>
      </w:r>
      <w:proofErr w:type="spellEnd"/>
      <w:r w:rsidRPr="00FA75D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, </w:t>
      </w:r>
      <w:proofErr w:type="spellStart"/>
      <w:r w:rsidRPr="00FA75D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recipiente</w:t>
      </w:r>
      <w:proofErr w:type="spellEnd"/>
      <w:r w:rsidRPr="00FA75D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de 2, 5, 10, 20, 30, 40, 50, 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100, 200, 250, 300, 400, 500 g </w:t>
      </w:r>
      <w:proofErr w:type="spellStart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r w:rsidRPr="00FA75D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1 kg.</w:t>
      </w:r>
    </w:p>
    <w:p w:rsidR="00D93819" w:rsidRPr="005A527C" w:rsidRDefault="00D93819" w:rsidP="005A527C">
      <w:pPr>
        <w:spacing w:after="24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15. DATA ULTIMEI REVIZUIRI A TEXTULUI</w:t>
      </w:r>
      <w:r w:rsidR="005A527C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</w:t>
      </w:r>
      <w:r w:rsidR="00FA75D9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03.2021</w:t>
      </w:r>
    </w:p>
    <w:p w:rsidR="00D93819" w:rsidRDefault="00D93819" w:rsidP="00AB2E88">
      <w:pPr>
        <w:spacing w:after="0" w:line="276" w:lineRule="auto"/>
        <w:ind w:right="1" w:firstLine="567"/>
        <w:jc w:val="center"/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</w:pPr>
      <w:bookmarkStart w:id="0" w:name="page2"/>
      <w:bookmarkEnd w:id="0"/>
      <w:r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NUMAI PENTRU UZ VETERINAR</w:t>
      </w:r>
    </w:p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</w:pPr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D93819" w:rsidRPr="00CB50DC" w:rsidRDefault="00CB50DC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color w:val="5B9BD5" w:themeColor="accent1"/>
          <w:sz w:val="28"/>
          <w:szCs w:val="28"/>
          <w:lang w:val="ro-RO" w:eastAsia="ru-RU"/>
        </w:rPr>
      </w:pPr>
      <w:r w:rsidRPr="00CB50DC">
        <w:rPr>
          <w:rFonts w:ascii="Times New Roman" w:eastAsia="Times New Roman" w:hAnsi="Times New Roman" w:cs="Times New Roman"/>
          <w:bCs/>
          <w:iCs/>
          <w:color w:val="5B9BD5" w:themeColor="accent1"/>
          <w:sz w:val="28"/>
          <w:szCs w:val="28"/>
          <w:lang w:val="ro-RO" w:eastAsia="ru-RU"/>
        </w:rPr>
        <w:t>https://agroolkar.com.ua/ru/production/phormasin-powder/</w:t>
      </w:r>
    </w:p>
    <w:p w:rsidR="00D93819" w:rsidRPr="00CB50DC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color w:val="5B9BD5" w:themeColor="accent1"/>
          <w:sz w:val="28"/>
          <w:szCs w:val="28"/>
          <w:lang w:val="ro-RO" w:eastAsia="ru-RU"/>
        </w:rPr>
      </w:pPr>
    </w:p>
    <w:p w:rsidR="00D93819" w:rsidRPr="00CB50DC" w:rsidRDefault="00D93819" w:rsidP="00BA0975">
      <w:pPr>
        <w:spacing w:line="276" w:lineRule="auto"/>
        <w:rPr>
          <w:lang w:val="ro-RO"/>
        </w:rPr>
      </w:pPr>
    </w:p>
    <w:p w:rsidR="005F650E" w:rsidRPr="00CB50DC" w:rsidRDefault="00CB50DC" w:rsidP="00BA0975">
      <w:pPr>
        <w:spacing w:line="276" w:lineRule="auto"/>
        <w:rPr>
          <w:lang w:val="ro-RO"/>
        </w:rPr>
      </w:pPr>
      <w:r>
        <w:drawing>
          <wp:inline distT="0" distB="0" distL="0" distR="0" wp14:anchorId="49C1B9EA" wp14:editId="28061C8D">
            <wp:extent cx="1266190" cy="861695"/>
            <wp:effectExtent l="0" t="0" r="0" b="0"/>
            <wp:docPr id="1" name="Рисунок 1" descr="https://agroolkar.com.ua/wp-content/uploads/2017/07/pi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groolkar.com.ua/wp-content/uploads/2017/07/pig-min-hov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19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52442D54" wp14:editId="1C8BE0F6">
            <wp:extent cx="1116330" cy="861695"/>
            <wp:effectExtent l="0" t="0" r="7620" b="0"/>
            <wp:docPr id="2" name="Рисунок 2" descr="https://agroolkar.com.ua/wp-content/uploads/2017/07/cow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https://agroolkar.com.ua/wp-content/uploads/2017/07/cow-min-hov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7F5285C7" wp14:editId="1BE312CA">
            <wp:extent cx="747395" cy="861695"/>
            <wp:effectExtent l="0" t="0" r="0" b="0"/>
            <wp:docPr id="3" name="Рисунок 3" descr="https://agroolkar.com.ua/wp-content/uploads/2017/07/hen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https://agroolkar.com.ua/wp-content/uploads/2017/07/hen-min-hov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5F650E" w:rsidRPr="00CB50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6E87CCC"/>
    <w:lvl w:ilvl="0" w:tplc="FFFFFFFF">
      <w:start w:val="1"/>
      <w:numFmt w:val="bullet"/>
      <w:lvlText w:val="-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2604E02"/>
    <w:multiLevelType w:val="hybridMultilevel"/>
    <w:tmpl w:val="B00C52C6"/>
    <w:lvl w:ilvl="0" w:tplc="FFFFFFFF">
      <w:start w:val="1"/>
      <w:numFmt w:val="bullet"/>
      <w:lvlText w:val="-"/>
      <w:lvlJc w:val="left"/>
      <w:pPr>
        <w:ind w:left="1287" w:hanging="360"/>
      </w:p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4B21EAA"/>
    <w:multiLevelType w:val="hybridMultilevel"/>
    <w:tmpl w:val="1AA6D8EE"/>
    <w:lvl w:ilvl="0" w:tplc="A218257A">
      <w:start w:val="1"/>
      <w:numFmt w:val="decimal"/>
      <w:lvlText w:val="%1)"/>
      <w:lvlJc w:val="left"/>
      <w:pPr>
        <w:ind w:left="904" w:hanging="2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1"/>
        <w:sz w:val="19"/>
        <w:szCs w:val="19"/>
        <w:lang w:val="ro-RO" w:eastAsia="en-US" w:bidi="ar-SA"/>
      </w:rPr>
    </w:lvl>
    <w:lvl w:ilvl="1" w:tplc="31E0EBAC">
      <w:numFmt w:val="bullet"/>
      <w:lvlText w:val="-"/>
      <w:lvlJc w:val="left"/>
      <w:pPr>
        <w:ind w:left="1251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19"/>
        <w:szCs w:val="19"/>
        <w:lang w:val="ro-RO" w:eastAsia="en-US" w:bidi="ar-SA"/>
      </w:rPr>
    </w:lvl>
    <w:lvl w:ilvl="2" w:tplc="A53EB488">
      <w:numFmt w:val="bullet"/>
      <w:lvlText w:val="•"/>
      <w:lvlJc w:val="left"/>
      <w:pPr>
        <w:ind w:left="1260" w:hanging="183"/>
      </w:pPr>
      <w:rPr>
        <w:rFonts w:hint="default"/>
        <w:lang w:val="ro-RO" w:eastAsia="en-US" w:bidi="ar-SA"/>
      </w:rPr>
    </w:lvl>
    <w:lvl w:ilvl="3" w:tplc="38CC3802">
      <w:numFmt w:val="bullet"/>
      <w:lvlText w:val="•"/>
      <w:lvlJc w:val="left"/>
      <w:pPr>
        <w:ind w:left="2286" w:hanging="183"/>
      </w:pPr>
      <w:rPr>
        <w:rFonts w:hint="default"/>
        <w:lang w:val="ro-RO" w:eastAsia="en-US" w:bidi="ar-SA"/>
      </w:rPr>
    </w:lvl>
    <w:lvl w:ilvl="4" w:tplc="15D84158">
      <w:numFmt w:val="bullet"/>
      <w:lvlText w:val="•"/>
      <w:lvlJc w:val="left"/>
      <w:pPr>
        <w:ind w:left="3312" w:hanging="183"/>
      </w:pPr>
      <w:rPr>
        <w:rFonts w:hint="default"/>
        <w:lang w:val="ro-RO" w:eastAsia="en-US" w:bidi="ar-SA"/>
      </w:rPr>
    </w:lvl>
    <w:lvl w:ilvl="5" w:tplc="53F424DA">
      <w:numFmt w:val="bullet"/>
      <w:lvlText w:val="•"/>
      <w:lvlJc w:val="left"/>
      <w:pPr>
        <w:ind w:left="4338" w:hanging="183"/>
      </w:pPr>
      <w:rPr>
        <w:rFonts w:hint="default"/>
        <w:lang w:val="ro-RO" w:eastAsia="en-US" w:bidi="ar-SA"/>
      </w:rPr>
    </w:lvl>
    <w:lvl w:ilvl="6" w:tplc="3042CC78">
      <w:numFmt w:val="bullet"/>
      <w:lvlText w:val="•"/>
      <w:lvlJc w:val="left"/>
      <w:pPr>
        <w:ind w:left="5364" w:hanging="183"/>
      </w:pPr>
      <w:rPr>
        <w:rFonts w:hint="default"/>
        <w:lang w:val="ro-RO" w:eastAsia="en-US" w:bidi="ar-SA"/>
      </w:rPr>
    </w:lvl>
    <w:lvl w:ilvl="7" w:tplc="B9AED87C">
      <w:numFmt w:val="bullet"/>
      <w:lvlText w:val="•"/>
      <w:lvlJc w:val="left"/>
      <w:pPr>
        <w:ind w:left="6390" w:hanging="183"/>
      </w:pPr>
      <w:rPr>
        <w:rFonts w:hint="default"/>
        <w:lang w:val="ro-RO" w:eastAsia="en-US" w:bidi="ar-SA"/>
      </w:rPr>
    </w:lvl>
    <w:lvl w:ilvl="8" w:tplc="9006A1A2">
      <w:numFmt w:val="bullet"/>
      <w:lvlText w:val="•"/>
      <w:lvlJc w:val="left"/>
      <w:pPr>
        <w:ind w:left="7416" w:hanging="183"/>
      </w:pPr>
      <w:rPr>
        <w:rFonts w:hint="default"/>
        <w:lang w:val="ro-RO" w:eastAsia="en-US" w:bidi="ar-SA"/>
      </w:rPr>
    </w:lvl>
  </w:abstractNum>
  <w:abstractNum w:abstractNumId="3" w15:restartNumberingAfterBreak="0">
    <w:nsid w:val="6FAD0DED"/>
    <w:multiLevelType w:val="hybridMultilevel"/>
    <w:tmpl w:val="B90ED014"/>
    <w:lvl w:ilvl="0" w:tplc="FFFFFFFF">
      <w:start w:val="1"/>
      <w:numFmt w:val="bullet"/>
      <w:lvlText w:val="-"/>
      <w:lvlJc w:val="left"/>
      <w:pPr>
        <w:ind w:left="727" w:hanging="360"/>
      </w:pPr>
    </w:lvl>
    <w:lvl w:ilvl="1" w:tplc="0409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E9F"/>
    <w:rsid w:val="00057FF3"/>
    <w:rsid w:val="00082838"/>
    <w:rsid w:val="000F4579"/>
    <w:rsid w:val="00147349"/>
    <w:rsid w:val="00224E9F"/>
    <w:rsid w:val="00257016"/>
    <w:rsid w:val="002C3D60"/>
    <w:rsid w:val="002D2AC1"/>
    <w:rsid w:val="002D7376"/>
    <w:rsid w:val="00325E30"/>
    <w:rsid w:val="004A0B0C"/>
    <w:rsid w:val="004C7298"/>
    <w:rsid w:val="004E455B"/>
    <w:rsid w:val="004E5B08"/>
    <w:rsid w:val="00504A86"/>
    <w:rsid w:val="005A527C"/>
    <w:rsid w:val="005F1105"/>
    <w:rsid w:val="005F650E"/>
    <w:rsid w:val="006719C6"/>
    <w:rsid w:val="007A4970"/>
    <w:rsid w:val="007D1829"/>
    <w:rsid w:val="008003E6"/>
    <w:rsid w:val="008C639E"/>
    <w:rsid w:val="00A40486"/>
    <w:rsid w:val="00AB2E88"/>
    <w:rsid w:val="00B51E1C"/>
    <w:rsid w:val="00BA0975"/>
    <w:rsid w:val="00BE1AB3"/>
    <w:rsid w:val="00C16E62"/>
    <w:rsid w:val="00CB50DC"/>
    <w:rsid w:val="00D92C9A"/>
    <w:rsid w:val="00D93819"/>
    <w:rsid w:val="00DC7DEB"/>
    <w:rsid w:val="00DE53AA"/>
    <w:rsid w:val="00E425FA"/>
    <w:rsid w:val="00E5348A"/>
    <w:rsid w:val="00EB06A5"/>
    <w:rsid w:val="00F52084"/>
    <w:rsid w:val="00F73155"/>
    <w:rsid w:val="00FA75D9"/>
    <w:rsid w:val="00FB0D3A"/>
    <w:rsid w:val="00FF3EB6"/>
    <w:rsid w:val="00FF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0E56C5-8443-48AE-9E3D-466444D71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81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lqj4b">
    <w:name w:val="jlqj4b"/>
    <w:basedOn w:val="a0"/>
    <w:rsid w:val="00D93819"/>
  </w:style>
  <w:style w:type="paragraph" w:styleId="a3">
    <w:name w:val="No Spacing"/>
    <w:uiPriority w:val="1"/>
    <w:qFormat/>
    <w:rsid w:val="00D93819"/>
    <w:pPr>
      <w:spacing w:after="0" w:line="240" w:lineRule="auto"/>
    </w:pPr>
  </w:style>
  <w:style w:type="table" w:styleId="a4">
    <w:name w:val="Table Grid"/>
    <w:basedOn w:val="a1"/>
    <w:uiPriority w:val="59"/>
    <w:rsid w:val="00D93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99"/>
    <w:semiHidden/>
    <w:unhideWhenUsed/>
    <w:rsid w:val="002D737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2D7376"/>
  </w:style>
  <w:style w:type="paragraph" w:styleId="a7">
    <w:name w:val="List Paragraph"/>
    <w:basedOn w:val="a"/>
    <w:uiPriority w:val="34"/>
    <w:qFormat/>
    <w:rsid w:val="005A52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3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dcterms:created xsi:type="dcterms:W3CDTF">2021-01-29T11:41:00Z</dcterms:created>
  <dcterms:modified xsi:type="dcterms:W3CDTF">2025-02-21T07:58:00Z</dcterms:modified>
</cp:coreProperties>
</file>