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FB0" w:rsidRDefault="008E7FB0" w:rsidP="008E7FB0">
      <w:pPr>
        <w:spacing w:before="73"/>
        <w:ind w:left="1017" w:right="761"/>
        <w:jc w:val="center"/>
        <w:rPr>
          <w:b/>
        </w:rPr>
      </w:pPr>
      <w:r>
        <w:rPr>
          <w:b/>
        </w:rPr>
        <w:t>PROSPECT:</w:t>
      </w:r>
    </w:p>
    <w:p w:rsidR="008E7FB0" w:rsidRDefault="008E7FB0" w:rsidP="008E7FB0">
      <w:pPr>
        <w:pStyle w:val="a3"/>
        <w:rPr>
          <w:b/>
          <w:sz w:val="20"/>
        </w:rPr>
      </w:pPr>
    </w:p>
    <w:p w:rsidR="008E7FB0" w:rsidRDefault="008E7FB0" w:rsidP="008E7FB0">
      <w:pPr>
        <w:pStyle w:val="a3"/>
        <w:spacing w:before="2"/>
        <w:rPr>
          <w:b/>
          <w:sz w:val="16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2"/>
      </w:pPr>
      <w:r>
        <w:t>Denumirea</w:t>
      </w:r>
      <w:r>
        <w:rPr>
          <w:spacing w:val="-3"/>
        </w:rPr>
        <w:t xml:space="preserve"> </w:t>
      </w:r>
      <w:r>
        <w:t>produsului</w:t>
      </w:r>
      <w:r>
        <w:rPr>
          <w:spacing w:val="-5"/>
        </w:rPr>
        <w:t xml:space="preserve"> </w:t>
      </w:r>
      <w:r>
        <w:t>medicinal</w:t>
      </w:r>
      <w:r>
        <w:rPr>
          <w:spacing w:val="-5"/>
        </w:rPr>
        <w:t xml:space="preserve"> </w:t>
      </w:r>
      <w:r>
        <w:t>veterinar</w:t>
      </w:r>
    </w:p>
    <w:p w:rsidR="008E7FB0" w:rsidRDefault="008E7FB0" w:rsidP="008E7FB0">
      <w:pPr>
        <w:pStyle w:val="a3"/>
        <w:rPr>
          <w:b/>
        </w:rPr>
      </w:pPr>
    </w:p>
    <w:p w:rsidR="008E7FB0" w:rsidRDefault="008E7FB0" w:rsidP="008E7FB0">
      <w:pPr>
        <w:pStyle w:val="a3"/>
        <w:ind w:left="337" w:right="1503"/>
      </w:pPr>
      <w:r>
        <w:t>Bravecto 112,5 mg comprimate masticabile pentru câini de talie foarte mică (2 - 4,5 kg)</w:t>
      </w:r>
      <w:r>
        <w:rPr>
          <w:spacing w:val="1"/>
        </w:rPr>
        <w:t xml:space="preserve"> </w:t>
      </w:r>
      <w:r>
        <w:t>Bravecto 250 mg comprimate masticabile pentru câini de talie mică (&gt; 4,5 -10 kg)</w:t>
      </w:r>
      <w:r>
        <w:rPr>
          <w:spacing w:val="1"/>
        </w:rPr>
        <w:t xml:space="preserve"> </w:t>
      </w:r>
      <w:r>
        <w:t>Bravecto 500 mg comprimate masticabile pentru câini de talie medie (&gt; 10 - 20 kg)</w:t>
      </w:r>
      <w:r>
        <w:rPr>
          <w:spacing w:val="1"/>
        </w:rPr>
        <w:t xml:space="preserve"> </w:t>
      </w:r>
      <w:r>
        <w:t>Bravecto 1 000 mg comprimate masticabile pentru câini de talie mare (&gt; 20 - 40 kg)</w:t>
      </w:r>
      <w:r>
        <w:rPr>
          <w:spacing w:val="1"/>
        </w:rPr>
        <w:t xml:space="preserve"> </w:t>
      </w:r>
      <w:r>
        <w:t>Bravecto</w:t>
      </w:r>
      <w:r>
        <w:rPr>
          <w:spacing w:val="-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400</w:t>
      </w:r>
      <w:r>
        <w:rPr>
          <w:spacing w:val="-3"/>
        </w:rPr>
        <w:t xml:space="preserve"> </w:t>
      </w:r>
      <w:r>
        <w:t>mg comprimate</w:t>
      </w:r>
      <w:r>
        <w:rPr>
          <w:spacing w:val="-4"/>
        </w:rPr>
        <w:t xml:space="preserve"> </w:t>
      </w:r>
      <w:r>
        <w:t>masticabile</w:t>
      </w:r>
      <w:r>
        <w:rPr>
          <w:spacing w:val="-3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câini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talie foarte</w:t>
      </w:r>
      <w:r>
        <w:rPr>
          <w:spacing w:val="-2"/>
        </w:rPr>
        <w:t xml:space="preserve"> </w:t>
      </w:r>
      <w:r>
        <w:t>mare (&gt;</w:t>
      </w:r>
      <w:r>
        <w:rPr>
          <w:spacing w:val="-2"/>
        </w:rPr>
        <w:t xml:space="preserve"> </w:t>
      </w:r>
      <w:r>
        <w:t>40 -</w:t>
      </w:r>
      <w:r>
        <w:rPr>
          <w:spacing w:val="-2"/>
        </w:rPr>
        <w:t xml:space="preserve"> </w:t>
      </w:r>
      <w:r>
        <w:t>56 kg)</w:t>
      </w: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spacing w:before="10"/>
        <w:rPr>
          <w:sz w:val="15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1"/>
      </w:pPr>
      <w:r>
        <w:t>Compoziție</w:t>
      </w:r>
    </w:p>
    <w:p w:rsidR="008E7FB0" w:rsidRDefault="008E7FB0" w:rsidP="008E7FB0">
      <w:pPr>
        <w:pStyle w:val="a3"/>
        <w:spacing w:before="1"/>
        <w:rPr>
          <w:b/>
        </w:rPr>
      </w:pPr>
    </w:p>
    <w:p w:rsidR="008E7FB0" w:rsidRDefault="008E7FB0" w:rsidP="008E7FB0">
      <w:pPr>
        <w:pStyle w:val="a3"/>
        <w:spacing w:after="3"/>
        <w:ind w:left="338"/>
      </w:pPr>
      <w:r>
        <w:t>Fiecare</w:t>
      </w:r>
      <w:r>
        <w:rPr>
          <w:spacing w:val="-3"/>
        </w:rPr>
        <w:t xml:space="preserve"> </w:t>
      </w:r>
      <w:r>
        <w:t>comprimat</w:t>
      </w:r>
      <w:r>
        <w:rPr>
          <w:spacing w:val="-3"/>
        </w:rPr>
        <w:t xml:space="preserve"> </w:t>
      </w:r>
      <w:r>
        <w:t>masticabil</w:t>
      </w:r>
      <w:r>
        <w:rPr>
          <w:spacing w:val="-3"/>
        </w:rPr>
        <w:t xml:space="preserve"> </w:t>
      </w:r>
      <w:r>
        <w:t>conţine:</w:t>
      </w:r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1"/>
        <w:gridCol w:w="3209"/>
      </w:tblGrid>
      <w:tr w:rsidR="008E7FB0" w:rsidTr="008E7FB0">
        <w:trPr>
          <w:trHeight w:val="506"/>
        </w:trPr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Bravecto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tabletă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masticabilă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Fluralaner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(mg)</w:t>
            </w:r>
          </w:p>
        </w:tc>
      </w:tr>
      <w:tr w:rsidR="008E7FB0" w:rsidTr="008E7FB0">
        <w:trPr>
          <w:trHeight w:val="251"/>
        </w:trPr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2" w:lineRule="exact"/>
            </w:pP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câini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talie</w:t>
            </w:r>
            <w:r>
              <w:rPr>
                <w:spacing w:val="-2"/>
              </w:rPr>
              <w:t xml:space="preserve"> </w:t>
            </w:r>
            <w:r>
              <w:t>foarte</w:t>
            </w:r>
            <w:r>
              <w:rPr>
                <w:spacing w:val="-2"/>
              </w:rPr>
              <w:t xml:space="preserve"> </w:t>
            </w:r>
            <w:r>
              <w:t>mică</w:t>
            </w:r>
            <w:r>
              <w:rPr>
                <w:spacing w:val="-1"/>
              </w:rPr>
              <w:t xml:space="preserve"> </w:t>
            </w:r>
            <w:r>
              <w:t>(2 -</w:t>
            </w:r>
            <w:r>
              <w:rPr>
                <w:spacing w:val="-2"/>
              </w:rPr>
              <w:t xml:space="preserve"> </w:t>
            </w:r>
            <w:r>
              <w:t>4,5 kg)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2" w:lineRule="exact"/>
            </w:pPr>
            <w:r>
              <w:t>112,5</w:t>
            </w:r>
          </w:p>
        </w:tc>
      </w:tr>
      <w:tr w:rsidR="008E7FB0" w:rsidTr="008E7FB0">
        <w:trPr>
          <w:trHeight w:val="254"/>
        </w:trPr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4" w:lineRule="exact"/>
            </w:pPr>
            <w:r>
              <w:t>Pentru câini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talie</w:t>
            </w:r>
            <w:r>
              <w:rPr>
                <w:spacing w:val="-2"/>
              </w:rPr>
              <w:t xml:space="preserve"> </w:t>
            </w:r>
            <w:r>
              <w:t>mică</w:t>
            </w:r>
            <w:r>
              <w:rPr>
                <w:spacing w:val="-3"/>
              </w:rPr>
              <w:t xml:space="preserve"> </w:t>
            </w:r>
            <w:r>
              <w:t>(&gt;4,5 -</w:t>
            </w:r>
            <w:r>
              <w:rPr>
                <w:spacing w:val="-2"/>
              </w:rPr>
              <w:t xml:space="preserve"> </w:t>
            </w:r>
            <w:r>
              <w:t>10 kg)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4" w:lineRule="exact"/>
            </w:pPr>
            <w:r>
              <w:t>250</w:t>
            </w:r>
          </w:p>
        </w:tc>
      </w:tr>
      <w:tr w:rsidR="008E7FB0" w:rsidTr="008E7FB0">
        <w:trPr>
          <w:trHeight w:val="251"/>
        </w:trPr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2" w:lineRule="exact"/>
            </w:pP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câini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talie</w:t>
            </w:r>
            <w:r>
              <w:rPr>
                <w:spacing w:val="-2"/>
              </w:rPr>
              <w:t xml:space="preserve"> </w:t>
            </w:r>
            <w:r>
              <w:t>medie</w:t>
            </w:r>
            <w:r>
              <w:rPr>
                <w:spacing w:val="-3"/>
              </w:rPr>
              <w:t xml:space="preserve"> </w:t>
            </w:r>
            <w:r>
              <w:t>(&gt;10 -</w:t>
            </w:r>
            <w:r>
              <w:rPr>
                <w:spacing w:val="-2"/>
              </w:rPr>
              <w:t xml:space="preserve"> </w:t>
            </w:r>
            <w:r>
              <w:t>20 kg)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2" w:lineRule="exact"/>
            </w:pPr>
            <w:r>
              <w:t>500</w:t>
            </w:r>
          </w:p>
        </w:tc>
      </w:tr>
      <w:tr w:rsidR="008E7FB0" w:rsidTr="008E7FB0">
        <w:trPr>
          <w:trHeight w:val="253"/>
        </w:trPr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4" w:lineRule="exact"/>
            </w:pPr>
            <w:r>
              <w:t>Pentru câini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talie</w:t>
            </w:r>
            <w:r>
              <w:rPr>
                <w:spacing w:val="-2"/>
              </w:rPr>
              <w:t xml:space="preserve"> </w:t>
            </w:r>
            <w:r>
              <w:t>mare</w:t>
            </w:r>
            <w:r>
              <w:rPr>
                <w:spacing w:val="-2"/>
              </w:rPr>
              <w:t xml:space="preserve"> </w:t>
            </w:r>
            <w:r>
              <w:t>(&gt;20 -</w:t>
            </w:r>
            <w:r>
              <w:rPr>
                <w:spacing w:val="-2"/>
              </w:rPr>
              <w:t xml:space="preserve"> </w:t>
            </w:r>
            <w:r>
              <w:t>40 kg)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4" w:lineRule="exact"/>
            </w:pPr>
            <w:r>
              <w:t>1000</w:t>
            </w:r>
          </w:p>
        </w:tc>
      </w:tr>
      <w:tr w:rsidR="008E7FB0" w:rsidTr="008E7FB0">
        <w:trPr>
          <w:trHeight w:val="253"/>
        </w:trPr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4" w:lineRule="exact"/>
            </w:pPr>
            <w:r>
              <w:t>Pentru</w:t>
            </w:r>
            <w:r>
              <w:rPr>
                <w:spacing w:val="-1"/>
              </w:rPr>
              <w:t xml:space="preserve"> </w:t>
            </w:r>
            <w:r>
              <w:t>câini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talie</w:t>
            </w:r>
            <w:r>
              <w:rPr>
                <w:spacing w:val="-2"/>
              </w:rPr>
              <w:t xml:space="preserve"> </w:t>
            </w:r>
            <w:r>
              <w:t>foarte</w:t>
            </w:r>
            <w:r>
              <w:rPr>
                <w:spacing w:val="-3"/>
              </w:rPr>
              <w:t xml:space="preserve"> </w:t>
            </w:r>
            <w:r>
              <w:t>mare</w:t>
            </w:r>
            <w:r>
              <w:rPr>
                <w:spacing w:val="-1"/>
              </w:rPr>
              <w:t xml:space="preserve"> </w:t>
            </w:r>
            <w:r>
              <w:t>(&gt;40 -</w:t>
            </w:r>
            <w:r>
              <w:rPr>
                <w:spacing w:val="-2"/>
              </w:rPr>
              <w:t xml:space="preserve"> </w:t>
            </w:r>
            <w:r>
              <w:t>56 kg)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4" w:lineRule="exact"/>
            </w:pPr>
            <w:r>
              <w:t>1400</w:t>
            </w:r>
          </w:p>
        </w:tc>
      </w:tr>
    </w:tbl>
    <w:p w:rsidR="008E7FB0" w:rsidRDefault="008E7FB0" w:rsidP="008E7FB0">
      <w:pPr>
        <w:pStyle w:val="a3"/>
        <w:spacing w:before="9"/>
        <w:rPr>
          <w:sz w:val="21"/>
        </w:rPr>
      </w:pPr>
    </w:p>
    <w:p w:rsidR="008E7FB0" w:rsidRDefault="008E7FB0" w:rsidP="008E7FB0">
      <w:pPr>
        <w:pStyle w:val="a3"/>
        <w:spacing w:line="252" w:lineRule="exact"/>
        <w:ind w:left="338"/>
      </w:pPr>
      <w:r>
        <w:t>Comprimate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diferite</w:t>
      </w:r>
      <w:r>
        <w:rPr>
          <w:spacing w:val="-1"/>
        </w:rPr>
        <w:t xml:space="preserve"> </w:t>
      </w:r>
      <w:r>
        <w:t>nuanțe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maro</w:t>
      </w:r>
      <w:r>
        <w:rPr>
          <w:spacing w:val="-4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suprafață</w:t>
      </w:r>
      <w:r>
        <w:rPr>
          <w:spacing w:val="-1"/>
        </w:rPr>
        <w:t xml:space="preserve"> </w:t>
      </w:r>
      <w:r>
        <w:t>neteda</w:t>
      </w:r>
      <w:r>
        <w:rPr>
          <w:spacing w:val="-3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ușor</w:t>
      </w:r>
      <w:r>
        <w:rPr>
          <w:spacing w:val="-3"/>
        </w:rPr>
        <w:t xml:space="preserve"> </w:t>
      </w:r>
      <w:r>
        <w:t>rugoasă</w:t>
      </w:r>
      <w:r>
        <w:rPr>
          <w:spacing w:val="-3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formă</w:t>
      </w:r>
      <w:r>
        <w:rPr>
          <w:spacing w:val="-1"/>
        </w:rPr>
        <w:t xml:space="preserve"> </w:t>
      </w:r>
      <w:r>
        <w:t>circulară.</w:t>
      </w:r>
      <w:r>
        <w:rPr>
          <w:spacing w:val="-1"/>
        </w:rPr>
        <w:t xml:space="preserve"> </w:t>
      </w:r>
      <w:r>
        <w:t>Pot</w:t>
      </w:r>
      <w:r>
        <w:rPr>
          <w:spacing w:val="-3"/>
        </w:rPr>
        <w:t xml:space="preserve"> </w:t>
      </w:r>
      <w:r>
        <w:t>fi</w:t>
      </w:r>
    </w:p>
    <w:p w:rsidR="008E7FB0" w:rsidRDefault="008E7FB0" w:rsidP="008E7FB0">
      <w:pPr>
        <w:pStyle w:val="a3"/>
        <w:spacing w:line="252" w:lineRule="exact"/>
        <w:ind w:left="338"/>
      </w:pPr>
      <w:r>
        <w:t>vizibile</w:t>
      </w:r>
      <w:r>
        <w:rPr>
          <w:spacing w:val="-2"/>
        </w:rPr>
        <w:t xml:space="preserve"> </w:t>
      </w:r>
      <w:r>
        <w:t>unele</w:t>
      </w:r>
      <w:r>
        <w:rPr>
          <w:spacing w:val="-1"/>
        </w:rPr>
        <w:t xml:space="preserve"> </w:t>
      </w:r>
      <w:r>
        <w:t>marmorări,</w:t>
      </w:r>
      <w:r>
        <w:rPr>
          <w:spacing w:val="-1"/>
        </w:rPr>
        <w:t xml:space="preserve"> </w:t>
      </w:r>
      <w:r>
        <w:t>pete</w:t>
      </w:r>
      <w:r>
        <w:rPr>
          <w:spacing w:val="-4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ambele.</w:t>
      </w:r>
    </w:p>
    <w:p w:rsidR="008E7FB0" w:rsidRDefault="008E7FB0" w:rsidP="008E7FB0">
      <w:pPr>
        <w:pStyle w:val="a3"/>
        <w:spacing w:before="2"/>
        <w:rPr>
          <w:sz w:val="16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1" w:line="480" w:lineRule="auto"/>
        <w:ind w:left="338" w:right="7879" w:firstLine="0"/>
      </w:pPr>
      <w:r>
        <w:t>Specii țintă</w:t>
      </w:r>
      <w:r>
        <w:rPr>
          <w:spacing w:val="-52"/>
        </w:rPr>
        <w:t xml:space="preserve"> </w:t>
      </w:r>
      <w:r>
        <w:t>Câini</w:t>
      </w:r>
    </w:p>
    <w:p w:rsidR="008E7FB0" w:rsidRDefault="008E7FB0" w:rsidP="008E7FB0">
      <w:pPr>
        <w:pStyle w:val="a5"/>
        <w:numPr>
          <w:ilvl w:val="0"/>
          <w:numId w:val="2"/>
        </w:numPr>
        <w:tabs>
          <w:tab w:val="left" w:pos="905"/>
        </w:tabs>
        <w:spacing w:line="252" w:lineRule="exact"/>
        <w:rPr>
          <w:b/>
        </w:rPr>
      </w:pPr>
      <w:r>
        <w:rPr>
          <w:b/>
        </w:rPr>
        <w:t>Indicații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utilizare</w:t>
      </w:r>
    </w:p>
    <w:p w:rsidR="008E7FB0" w:rsidRDefault="008E7FB0" w:rsidP="008E7FB0">
      <w:pPr>
        <w:pStyle w:val="a3"/>
        <w:rPr>
          <w:b/>
        </w:rPr>
      </w:pPr>
    </w:p>
    <w:p w:rsidR="008E7FB0" w:rsidRDefault="008E7FB0" w:rsidP="008E7FB0">
      <w:pPr>
        <w:pStyle w:val="a3"/>
        <w:ind w:left="338"/>
      </w:pPr>
      <w:r>
        <w:t>Pentru</w:t>
      </w:r>
      <w:r>
        <w:rPr>
          <w:spacing w:val="-1"/>
        </w:rPr>
        <w:t xml:space="preserve"> </w:t>
      </w:r>
      <w:r>
        <w:t>tratamentul</w:t>
      </w:r>
      <w:r>
        <w:rPr>
          <w:spacing w:val="-3"/>
        </w:rPr>
        <w:t xml:space="preserve"> </w:t>
      </w:r>
      <w:r>
        <w:t>infestațiilor</w:t>
      </w:r>
      <w:r>
        <w:rPr>
          <w:spacing w:val="-2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căpuşe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purici la</w:t>
      </w:r>
      <w:r>
        <w:rPr>
          <w:spacing w:val="-3"/>
        </w:rPr>
        <w:t xml:space="preserve"> </w:t>
      </w:r>
      <w:r>
        <w:t>câini.</w:t>
      </w:r>
    </w:p>
    <w:p w:rsidR="008E7FB0" w:rsidRDefault="008E7FB0" w:rsidP="008E7FB0">
      <w:pPr>
        <w:pStyle w:val="a3"/>
        <w:spacing w:before="1" w:line="252" w:lineRule="exact"/>
        <w:ind w:left="337"/>
      </w:pPr>
      <w:r>
        <w:t>Acest</w:t>
      </w:r>
      <w:r>
        <w:rPr>
          <w:spacing w:val="-4"/>
        </w:rPr>
        <w:t xml:space="preserve"> </w:t>
      </w:r>
      <w:r>
        <w:t>produs</w:t>
      </w:r>
      <w:r>
        <w:rPr>
          <w:spacing w:val="-3"/>
        </w:rPr>
        <w:t xml:space="preserve"> </w:t>
      </w:r>
      <w:r>
        <w:t>medicinal</w:t>
      </w:r>
      <w:r>
        <w:rPr>
          <w:spacing w:val="-3"/>
        </w:rPr>
        <w:t xml:space="preserve"> </w:t>
      </w:r>
      <w:r>
        <w:t>veterinar</w:t>
      </w:r>
      <w:r>
        <w:rPr>
          <w:spacing w:val="-3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insecticid</w:t>
      </w:r>
      <w:r>
        <w:rPr>
          <w:spacing w:val="-1"/>
        </w:rPr>
        <w:t xml:space="preserve"> </w:t>
      </w:r>
      <w:r>
        <w:t>sistemic</w:t>
      </w:r>
      <w:r>
        <w:rPr>
          <w:spacing w:val="-2"/>
        </w:rPr>
        <w:t xml:space="preserve"> </w:t>
      </w:r>
      <w:r>
        <w:t>şi acaricid</w:t>
      </w:r>
      <w:r>
        <w:rPr>
          <w:spacing w:val="-1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oferă:</w:t>
      </w:r>
    </w:p>
    <w:p w:rsidR="008E7FB0" w:rsidRDefault="008E7FB0" w:rsidP="008E7FB0">
      <w:pPr>
        <w:pStyle w:val="a5"/>
        <w:numPr>
          <w:ilvl w:val="0"/>
          <w:numId w:val="4"/>
        </w:numPr>
        <w:tabs>
          <w:tab w:val="left" w:pos="521"/>
        </w:tabs>
        <w:spacing w:line="252" w:lineRule="exact"/>
        <w:ind w:left="520" w:hanging="184"/>
      </w:pPr>
      <w:r>
        <w:t>activitatea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omorâre</w:t>
      </w:r>
      <w:r>
        <w:rPr>
          <w:spacing w:val="-3"/>
        </w:rPr>
        <w:t xml:space="preserve"> </w:t>
      </w:r>
      <w:r>
        <w:t>imediată</w:t>
      </w:r>
      <w:r>
        <w:rPr>
          <w:spacing w:val="-4"/>
        </w:rPr>
        <w:t xml:space="preserve"> </w:t>
      </w:r>
      <w:r>
        <w:t>şi persistentă</w:t>
      </w:r>
      <w:r>
        <w:rPr>
          <w:spacing w:val="-2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purici</w:t>
      </w:r>
      <w:r>
        <w:rPr>
          <w:spacing w:val="-4"/>
        </w:rPr>
        <w:t xml:space="preserve"> </w:t>
      </w:r>
      <w:r>
        <w:t>(</w:t>
      </w:r>
      <w:r>
        <w:rPr>
          <w:i/>
        </w:rPr>
        <w:t>Ctenocephalides</w:t>
      </w:r>
      <w:r>
        <w:rPr>
          <w:i/>
          <w:spacing w:val="-1"/>
        </w:rPr>
        <w:t xml:space="preserve"> </w:t>
      </w:r>
      <w:r>
        <w:rPr>
          <w:i/>
        </w:rPr>
        <w:t>felis</w:t>
      </w:r>
      <w:r>
        <w:t>)</w:t>
      </w:r>
      <w:r>
        <w:rPr>
          <w:spacing w:val="-1"/>
        </w:rPr>
        <w:t xml:space="preserve"> </w:t>
      </w:r>
      <w:r>
        <w:t>timp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12</w:t>
      </w:r>
    </w:p>
    <w:p w:rsidR="008E7FB0" w:rsidRDefault="008E7FB0" w:rsidP="008E7FB0">
      <w:pPr>
        <w:pStyle w:val="a3"/>
        <w:spacing w:before="2" w:line="252" w:lineRule="exact"/>
        <w:ind w:left="479"/>
      </w:pPr>
      <w:r>
        <w:t>săptămâni,</w:t>
      </w:r>
    </w:p>
    <w:p w:rsidR="008E7FB0" w:rsidRDefault="008E7FB0" w:rsidP="008E7FB0">
      <w:pPr>
        <w:pStyle w:val="a5"/>
        <w:numPr>
          <w:ilvl w:val="0"/>
          <w:numId w:val="4"/>
        </w:numPr>
        <w:tabs>
          <w:tab w:val="left" w:pos="465"/>
        </w:tabs>
        <w:ind w:left="478" w:right="949" w:hanging="142"/>
        <w:rPr>
          <w:i/>
        </w:rPr>
      </w:pPr>
      <w:r>
        <w:t xml:space="preserve">activitatea de omorâre imediată şi persistentă pentru căpuşe timp de 12 săptămâni pentru </w:t>
      </w:r>
      <w:r>
        <w:rPr>
          <w:i/>
        </w:rPr>
        <w:t>Ixodes</w:t>
      </w:r>
      <w:r>
        <w:rPr>
          <w:i/>
          <w:spacing w:val="-52"/>
        </w:rPr>
        <w:t xml:space="preserve"> </w:t>
      </w:r>
      <w:r>
        <w:rPr>
          <w:i/>
        </w:rPr>
        <w:t>ricinus,</w:t>
      </w:r>
      <w:r>
        <w:rPr>
          <w:i/>
          <w:spacing w:val="-4"/>
        </w:rPr>
        <w:t xml:space="preserve"> </w:t>
      </w:r>
      <w:r>
        <w:rPr>
          <w:i/>
        </w:rPr>
        <w:t xml:space="preserve">Dermacentor reticulatus </w:t>
      </w:r>
      <w:r>
        <w:t>şi</w:t>
      </w:r>
      <w:r>
        <w:rPr>
          <w:spacing w:val="1"/>
        </w:rPr>
        <w:t xml:space="preserve"> </w:t>
      </w:r>
      <w:r>
        <w:rPr>
          <w:i/>
        </w:rPr>
        <w:t>D. variabilis</w:t>
      </w:r>
    </w:p>
    <w:p w:rsidR="008E7FB0" w:rsidRDefault="008E7FB0" w:rsidP="008E7FB0">
      <w:pPr>
        <w:pStyle w:val="a5"/>
        <w:numPr>
          <w:ilvl w:val="0"/>
          <w:numId w:val="4"/>
        </w:numPr>
        <w:tabs>
          <w:tab w:val="left" w:pos="465"/>
        </w:tabs>
        <w:spacing w:line="252" w:lineRule="exact"/>
        <w:ind w:left="464" w:hanging="128"/>
      </w:pPr>
      <w:r>
        <w:t>activitatea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omorâre</w:t>
      </w:r>
      <w:r>
        <w:rPr>
          <w:spacing w:val="-2"/>
        </w:rPr>
        <w:t xml:space="preserve"> </w:t>
      </w:r>
      <w:r>
        <w:t>imediată</w:t>
      </w:r>
      <w:r>
        <w:rPr>
          <w:spacing w:val="-4"/>
        </w:rPr>
        <w:t xml:space="preserve"> </w:t>
      </w:r>
      <w:r>
        <w:t>şi persistentă pentru</w:t>
      </w:r>
      <w:r>
        <w:rPr>
          <w:spacing w:val="-4"/>
        </w:rPr>
        <w:t xml:space="preserve"> </w:t>
      </w:r>
      <w:r>
        <w:t>căpuşe</w:t>
      </w:r>
      <w:r>
        <w:rPr>
          <w:spacing w:val="-1"/>
        </w:rPr>
        <w:t xml:space="preserve"> </w:t>
      </w:r>
      <w:r>
        <w:t>timp de</w:t>
      </w:r>
      <w:r>
        <w:rPr>
          <w:spacing w:val="-1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săptămâni</w:t>
      </w:r>
      <w:r>
        <w:rPr>
          <w:spacing w:val="-3"/>
        </w:rPr>
        <w:t xml:space="preserve"> </w:t>
      </w:r>
      <w:r>
        <w:t>pentru</w:t>
      </w:r>
    </w:p>
    <w:p w:rsidR="008E7FB0" w:rsidRDefault="008E7FB0" w:rsidP="008E7FB0">
      <w:pPr>
        <w:spacing w:line="252" w:lineRule="exact"/>
        <w:ind w:left="478"/>
      </w:pPr>
      <w:r>
        <w:rPr>
          <w:i/>
        </w:rPr>
        <w:t>Rhiphicephalus</w:t>
      </w:r>
      <w:r>
        <w:rPr>
          <w:i/>
          <w:spacing w:val="-3"/>
        </w:rPr>
        <w:t xml:space="preserve"> </w:t>
      </w:r>
      <w:r>
        <w:rPr>
          <w:i/>
        </w:rPr>
        <w:t>sanguineus</w:t>
      </w:r>
      <w:r>
        <w:t>.</w:t>
      </w:r>
    </w:p>
    <w:p w:rsidR="008E7FB0" w:rsidRDefault="008E7FB0" w:rsidP="008E7FB0">
      <w:pPr>
        <w:pStyle w:val="a5"/>
        <w:numPr>
          <w:ilvl w:val="0"/>
          <w:numId w:val="4"/>
        </w:numPr>
        <w:tabs>
          <w:tab w:val="left" w:pos="465"/>
        </w:tabs>
        <w:spacing w:before="1" w:line="252" w:lineRule="exact"/>
        <w:ind w:left="464" w:hanging="128"/>
      </w:pPr>
      <w:r>
        <w:t>activitate</w:t>
      </w:r>
      <w:r>
        <w:rPr>
          <w:spacing w:val="-1"/>
        </w:rPr>
        <w:t xml:space="preserve"> </w:t>
      </w:r>
      <w:r>
        <w:t>persistentă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omorâre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căpușelor 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zile</w:t>
      </w:r>
      <w:r>
        <w:rPr>
          <w:spacing w:val="-1"/>
        </w:rPr>
        <w:t xml:space="preserve"> </w:t>
      </w:r>
      <w:r>
        <w:t>la 12</w:t>
      </w:r>
      <w:r>
        <w:rPr>
          <w:spacing w:val="-1"/>
        </w:rPr>
        <w:t xml:space="preserve"> </w:t>
      </w:r>
      <w:r>
        <w:t>săptămâni</w:t>
      </w:r>
      <w:r>
        <w:rPr>
          <w:spacing w:val="-3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tratament,</w:t>
      </w:r>
      <w:r>
        <w:rPr>
          <w:spacing w:val="-1"/>
        </w:rPr>
        <w:t xml:space="preserve"> </w:t>
      </w:r>
      <w:r>
        <w:t>pentru</w:t>
      </w:r>
    </w:p>
    <w:p w:rsidR="008E7FB0" w:rsidRDefault="008E7FB0" w:rsidP="008E7FB0">
      <w:pPr>
        <w:spacing w:line="252" w:lineRule="exact"/>
        <w:ind w:left="337"/>
      </w:pPr>
      <w:r>
        <w:rPr>
          <w:i/>
        </w:rPr>
        <w:t>Ixodes</w:t>
      </w:r>
      <w:r>
        <w:rPr>
          <w:i/>
          <w:spacing w:val="-2"/>
        </w:rPr>
        <w:t xml:space="preserve"> </w:t>
      </w:r>
      <w:r>
        <w:rPr>
          <w:i/>
        </w:rPr>
        <w:t>hexagonus</w:t>
      </w:r>
      <w:r>
        <w:t>.</w:t>
      </w:r>
    </w:p>
    <w:p w:rsidR="008E7FB0" w:rsidRDefault="008E7FB0" w:rsidP="008E7FB0">
      <w:pPr>
        <w:pStyle w:val="a3"/>
      </w:pPr>
    </w:p>
    <w:p w:rsidR="008E7FB0" w:rsidRDefault="008E7FB0" w:rsidP="008E7FB0">
      <w:pPr>
        <w:pStyle w:val="a3"/>
        <w:ind w:left="336" w:right="477"/>
      </w:pPr>
      <w:r>
        <w:t>Puricii şi căpuşele trebuie să fie ataşate la gazdă şi să se hrănească pentru a fi expuse la substanța</w:t>
      </w:r>
      <w:r>
        <w:rPr>
          <w:spacing w:val="1"/>
        </w:rPr>
        <w:t xml:space="preserve"> </w:t>
      </w:r>
      <w:r>
        <w:t>activă. Debutul efectului este la 8 ore după fixare</w:t>
      </w:r>
      <w:r>
        <w:rPr>
          <w:spacing w:val="1"/>
        </w:rPr>
        <w:t xml:space="preserve"> </w:t>
      </w:r>
      <w:r>
        <w:t>pentru purici (</w:t>
      </w:r>
      <w:r>
        <w:rPr>
          <w:i/>
        </w:rPr>
        <w:t>C. felis</w:t>
      </w:r>
      <w:r>
        <w:t>) şi 12 de ore după ataşare</w:t>
      </w:r>
      <w:r>
        <w:rPr>
          <w:spacing w:val="-52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căpuşe</w:t>
      </w:r>
      <w:r>
        <w:rPr>
          <w:spacing w:val="-2"/>
        </w:rPr>
        <w:t xml:space="preserve"> </w:t>
      </w:r>
      <w:r>
        <w:t>(</w:t>
      </w:r>
      <w:r>
        <w:rPr>
          <w:i/>
        </w:rPr>
        <w:t>I. ricinus</w:t>
      </w:r>
      <w:r>
        <w:t>).</w:t>
      </w:r>
    </w:p>
    <w:p w:rsidR="008E7FB0" w:rsidRDefault="008E7FB0" w:rsidP="008E7FB0">
      <w:pPr>
        <w:pStyle w:val="a3"/>
        <w:spacing w:line="252" w:lineRule="exact"/>
        <w:ind w:left="336"/>
      </w:pPr>
      <w:r>
        <w:t>Produsul</w:t>
      </w:r>
      <w:r>
        <w:rPr>
          <w:spacing w:val="-4"/>
        </w:rPr>
        <w:t xml:space="preserve"> </w:t>
      </w:r>
      <w:r>
        <w:t>medicinal</w:t>
      </w:r>
      <w:r>
        <w:rPr>
          <w:spacing w:val="-1"/>
        </w:rPr>
        <w:t xml:space="preserve"> </w:t>
      </w:r>
      <w:r>
        <w:t>veterinar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poate</w:t>
      </w:r>
      <w:r>
        <w:rPr>
          <w:spacing w:val="-2"/>
        </w:rPr>
        <w:t xml:space="preserve"> </w:t>
      </w:r>
      <w:r>
        <w:t>utiliza</w:t>
      </w:r>
      <w:r>
        <w:rPr>
          <w:spacing w:val="-2"/>
        </w:rPr>
        <w:t xml:space="preserve"> </w:t>
      </w:r>
      <w:r>
        <w:t>ca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strategiei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tratament</w:t>
      </w:r>
      <w:r>
        <w:rPr>
          <w:spacing w:val="-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controlul</w:t>
      </w:r>
    </w:p>
    <w:p w:rsidR="008E7FB0" w:rsidRDefault="008E7FB0" w:rsidP="008E7FB0">
      <w:pPr>
        <w:pStyle w:val="a3"/>
        <w:spacing w:line="252" w:lineRule="exact"/>
        <w:ind w:left="336"/>
      </w:pPr>
      <w:r>
        <w:t>dermatitei</w:t>
      </w:r>
      <w:r>
        <w:rPr>
          <w:spacing w:val="-3"/>
        </w:rPr>
        <w:t xml:space="preserve"> </w:t>
      </w:r>
      <w:r>
        <w:t>alergice</w:t>
      </w:r>
      <w:r>
        <w:rPr>
          <w:spacing w:val="-3"/>
        </w:rPr>
        <w:t xml:space="preserve"> </w:t>
      </w:r>
      <w:r>
        <w:t>produse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purici (DAP).</w:t>
      </w:r>
    </w:p>
    <w:p w:rsidR="008E7FB0" w:rsidRDefault="008E7FB0" w:rsidP="008E7FB0">
      <w:pPr>
        <w:spacing w:before="2" w:line="252" w:lineRule="exact"/>
        <w:ind w:left="336"/>
      </w:pPr>
      <w:r>
        <w:t>Pentru</w:t>
      </w:r>
      <w:r>
        <w:rPr>
          <w:spacing w:val="-2"/>
        </w:rPr>
        <w:t xml:space="preserve"> </w:t>
      </w:r>
      <w:r>
        <w:t>tratamentul</w:t>
      </w:r>
      <w:r>
        <w:rPr>
          <w:spacing w:val="-3"/>
        </w:rPr>
        <w:t xml:space="preserve"> </w:t>
      </w:r>
      <w:r>
        <w:t>demodicozei</w:t>
      </w:r>
      <w:r>
        <w:rPr>
          <w:spacing w:val="-3"/>
        </w:rPr>
        <w:t xml:space="preserve"> </w:t>
      </w:r>
      <w:r>
        <w:t>cauzate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i/>
        </w:rPr>
        <w:t>Demodex</w:t>
      </w:r>
      <w:r>
        <w:rPr>
          <w:i/>
          <w:spacing w:val="-3"/>
        </w:rPr>
        <w:t xml:space="preserve"> </w:t>
      </w:r>
      <w:r>
        <w:rPr>
          <w:i/>
        </w:rPr>
        <w:t>canis</w:t>
      </w:r>
      <w:r>
        <w:t>.</w:t>
      </w:r>
    </w:p>
    <w:p w:rsidR="008E7FB0" w:rsidRDefault="008E7FB0" w:rsidP="008E7FB0">
      <w:pPr>
        <w:spacing w:line="252" w:lineRule="exact"/>
        <w:ind w:left="336"/>
      </w:pPr>
      <w:r>
        <w:t>Pentru</w:t>
      </w:r>
      <w:r>
        <w:rPr>
          <w:spacing w:val="-2"/>
        </w:rPr>
        <w:t xml:space="preserve"> </w:t>
      </w:r>
      <w:r>
        <w:t>tratamentul</w:t>
      </w:r>
      <w:r>
        <w:rPr>
          <w:spacing w:val="-3"/>
        </w:rPr>
        <w:t xml:space="preserve"> </w:t>
      </w:r>
      <w:r>
        <w:t>infestației</w:t>
      </w:r>
      <w:r>
        <w:rPr>
          <w:spacing w:val="53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râia</w:t>
      </w:r>
      <w:r>
        <w:rPr>
          <w:spacing w:val="-5"/>
        </w:rPr>
        <w:t xml:space="preserve"> </w:t>
      </w:r>
      <w:r>
        <w:t>sarcoptică</w:t>
      </w:r>
      <w:r>
        <w:rPr>
          <w:spacing w:val="-1"/>
        </w:rPr>
        <w:t xml:space="preserve"> </w:t>
      </w:r>
      <w:r>
        <w:t>(</w:t>
      </w:r>
      <w:r>
        <w:rPr>
          <w:i/>
        </w:rPr>
        <w:t>Sarcoptes</w:t>
      </w:r>
      <w:r>
        <w:rPr>
          <w:i/>
          <w:spacing w:val="-4"/>
        </w:rPr>
        <w:t xml:space="preserve"> </w:t>
      </w:r>
      <w:r>
        <w:rPr>
          <w:i/>
        </w:rPr>
        <w:t xml:space="preserve">scabiei </w:t>
      </w:r>
      <w:r>
        <w:t>var.</w:t>
      </w:r>
      <w:r>
        <w:rPr>
          <w:spacing w:val="-1"/>
        </w:rPr>
        <w:t xml:space="preserve"> </w:t>
      </w:r>
      <w:r>
        <w:rPr>
          <w:i/>
        </w:rPr>
        <w:t>canis</w:t>
      </w:r>
      <w:r>
        <w:t>).</w:t>
      </w:r>
    </w:p>
    <w:p w:rsidR="008E7FB0" w:rsidRDefault="008E7FB0" w:rsidP="008E7FB0">
      <w:pPr>
        <w:pStyle w:val="a3"/>
        <w:spacing w:before="1"/>
        <w:ind w:left="336" w:right="697"/>
        <w:jc w:val="both"/>
      </w:pPr>
      <w:r>
        <w:t xml:space="preserve">Pentru reducerea riscului de infecție cu </w:t>
      </w:r>
      <w:r>
        <w:rPr>
          <w:i/>
        </w:rPr>
        <w:t xml:space="preserve">Babesia canis canis </w:t>
      </w:r>
      <w:r>
        <w:t xml:space="preserve">transmise prin </w:t>
      </w:r>
      <w:r>
        <w:rPr>
          <w:i/>
        </w:rPr>
        <w:t>Dermacentor reticulatus</w:t>
      </w:r>
      <w:r>
        <w:rPr>
          <w:i/>
          <w:spacing w:val="-52"/>
        </w:rPr>
        <w:t xml:space="preserve"> </w:t>
      </w:r>
      <w:r>
        <w:t>timp de până la 12 săptămâni. Efectul este indirect datorită activității produsului medicinal veterinar</w:t>
      </w:r>
      <w:r>
        <w:rPr>
          <w:spacing w:val="-52"/>
        </w:rPr>
        <w:t xml:space="preserve"> </w:t>
      </w:r>
      <w:r>
        <w:t>împotriva</w:t>
      </w:r>
      <w:r>
        <w:rPr>
          <w:spacing w:val="-1"/>
        </w:rPr>
        <w:t xml:space="preserve"> </w:t>
      </w:r>
      <w:r>
        <w:t>vectorului.</w:t>
      </w:r>
    </w:p>
    <w:p w:rsidR="008E7FB0" w:rsidRDefault="008E7FB0" w:rsidP="008E7FB0">
      <w:pPr>
        <w:pStyle w:val="a3"/>
        <w:ind w:left="336" w:right="478" w:hanging="1"/>
      </w:pPr>
      <w:r>
        <w:t xml:space="preserve">Pentru reducerea riscului de infecție cu </w:t>
      </w:r>
      <w:r>
        <w:rPr>
          <w:i/>
        </w:rPr>
        <w:t xml:space="preserve">Dipylidium caninum </w:t>
      </w:r>
      <w:r>
        <w:t xml:space="preserve">prin transmitere de către </w:t>
      </w:r>
      <w:r>
        <w:rPr>
          <w:i/>
        </w:rPr>
        <w:t>Ctenocephalides</w:t>
      </w:r>
      <w:r>
        <w:rPr>
          <w:i/>
          <w:spacing w:val="-52"/>
        </w:rPr>
        <w:t xml:space="preserve"> </w:t>
      </w:r>
      <w:r>
        <w:rPr>
          <w:i/>
        </w:rPr>
        <w:t xml:space="preserve">felis </w:t>
      </w:r>
      <w:r>
        <w:t>timp de până la 12 săptămâni. Efectul este indirect datorită activității produsului medicinal</w:t>
      </w:r>
      <w:r>
        <w:rPr>
          <w:spacing w:val="1"/>
        </w:rPr>
        <w:t xml:space="preserve"> </w:t>
      </w:r>
      <w:r>
        <w:t>veterinar</w:t>
      </w:r>
      <w:r>
        <w:rPr>
          <w:spacing w:val="-3"/>
        </w:rPr>
        <w:t xml:space="preserve"> </w:t>
      </w:r>
      <w:r>
        <w:t>împotriva vectorului.</w:t>
      </w:r>
    </w:p>
    <w:p w:rsidR="008E7FB0" w:rsidRDefault="008E7FB0" w:rsidP="008E7FB0">
      <w:pPr>
        <w:widowControl/>
        <w:autoSpaceDE/>
        <w:autoSpaceDN/>
        <w:sectPr w:rsidR="008E7FB0">
          <w:pgSz w:w="11910" w:h="16840"/>
          <w:pgMar w:top="1040" w:right="980" w:bottom="900" w:left="1080" w:header="0" w:footer="716" w:gutter="0"/>
          <w:cols w:space="720"/>
        </w:sect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67"/>
      </w:pPr>
      <w:r>
        <w:lastRenderedPageBreak/>
        <w:t>Contraindicații</w:t>
      </w:r>
    </w:p>
    <w:p w:rsidR="008E7FB0" w:rsidRDefault="008E7FB0" w:rsidP="008E7FB0">
      <w:pPr>
        <w:pStyle w:val="a3"/>
        <w:rPr>
          <w:b/>
        </w:rPr>
      </w:pPr>
    </w:p>
    <w:p w:rsidR="008E7FB0" w:rsidRDefault="008E7FB0" w:rsidP="008E7FB0">
      <w:pPr>
        <w:pStyle w:val="a3"/>
        <w:ind w:left="338"/>
      </w:pPr>
      <w:r>
        <w:t>Nu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utilizează</w:t>
      </w:r>
      <w:r>
        <w:rPr>
          <w:spacing w:val="-1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cazuri de</w:t>
      </w:r>
      <w:r>
        <w:rPr>
          <w:spacing w:val="-1"/>
        </w:rPr>
        <w:t xml:space="preserve"> </w:t>
      </w:r>
      <w:r>
        <w:t>hipersensibilitate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substanţa</w:t>
      </w:r>
      <w:r>
        <w:rPr>
          <w:spacing w:val="-3"/>
        </w:rPr>
        <w:t xml:space="preserve"> </w:t>
      </w:r>
      <w:r>
        <w:t>activă</w:t>
      </w:r>
      <w:r>
        <w:rPr>
          <w:spacing w:val="-1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oricare</w:t>
      </w:r>
      <w:r>
        <w:rPr>
          <w:spacing w:val="-1"/>
        </w:rPr>
        <w:t xml:space="preserve"> </w:t>
      </w:r>
      <w:r>
        <w:t>dintre</w:t>
      </w:r>
      <w:r>
        <w:rPr>
          <w:spacing w:val="-3"/>
        </w:rPr>
        <w:t xml:space="preserve"> </w:t>
      </w:r>
      <w:r>
        <w:t>excipienţi.</w:t>
      </w:r>
    </w:p>
    <w:p w:rsidR="008E7FB0" w:rsidRDefault="008E7FB0" w:rsidP="008E7FB0">
      <w:pPr>
        <w:pStyle w:val="a3"/>
        <w:spacing w:before="1"/>
        <w:rPr>
          <w:sz w:val="14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2"/>
      </w:pPr>
      <w:r>
        <w:t>Atenționări</w:t>
      </w:r>
      <w:r>
        <w:rPr>
          <w:spacing w:val="-2"/>
        </w:rPr>
        <w:t xml:space="preserve"> </w:t>
      </w:r>
      <w:r>
        <w:t>speciale</w:t>
      </w:r>
    </w:p>
    <w:p w:rsidR="008E7FB0" w:rsidRDefault="008E7FB0" w:rsidP="008E7FB0">
      <w:pPr>
        <w:pStyle w:val="a3"/>
        <w:rPr>
          <w:b/>
        </w:rPr>
      </w:pPr>
    </w:p>
    <w:p w:rsidR="008E7FB0" w:rsidRDefault="008E7FB0" w:rsidP="008E7FB0">
      <w:pPr>
        <w:pStyle w:val="a3"/>
        <w:spacing w:line="275" w:lineRule="exact"/>
        <w:ind w:left="338"/>
        <w:rPr>
          <w:rFonts w:ascii="Arial MT" w:hAnsi="Arial MT"/>
          <w:sz w:val="24"/>
        </w:rPr>
      </w:pPr>
      <w:r>
        <w:rPr>
          <w:u w:val="single"/>
        </w:rPr>
        <w:t>Atenţionări</w:t>
      </w:r>
      <w:r>
        <w:rPr>
          <w:spacing w:val="-4"/>
          <w:u w:val="single"/>
        </w:rPr>
        <w:t xml:space="preserve"> </w:t>
      </w:r>
      <w:r>
        <w:rPr>
          <w:u w:val="single"/>
        </w:rPr>
        <w:t>speciale</w:t>
      </w:r>
      <w:r>
        <w:rPr>
          <w:spacing w:val="-3"/>
          <w:u w:val="single"/>
        </w:rPr>
        <w:t xml:space="preserve"> </w:t>
      </w:r>
      <w:r>
        <w:rPr>
          <w:u w:val="single"/>
        </w:rPr>
        <w:t>pentru</w:t>
      </w:r>
      <w:r>
        <w:rPr>
          <w:spacing w:val="-4"/>
          <w:u w:val="single"/>
        </w:rPr>
        <w:t xml:space="preserve"> </w:t>
      </w:r>
      <w:r>
        <w:rPr>
          <w:u w:val="single"/>
        </w:rPr>
        <w:t>fiecare</w:t>
      </w:r>
      <w:r>
        <w:rPr>
          <w:spacing w:val="-2"/>
          <w:u w:val="single"/>
        </w:rPr>
        <w:t xml:space="preserve"> </w:t>
      </w:r>
      <w:r>
        <w:rPr>
          <w:u w:val="single"/>
        </w:rPr>
        <w:t>specie</w:t>
      </w:r>
      <w:r>
        <w:rPr>
          <w:spacing w:val="-1"/>
          <w:u w:val="single"/>
        </w:rPr>
        <w:t xml:space="preserve"> </w:t>
      </w:r>
      <w:r>
        <w:rPr>
          <w:u w:val="single"/>
        </w:rPr>
        <w:t>ţintă</w:t>
      </w:r>
      <w:r>
        <w:rPr>
          <w:rFonts w:ascii="Arial MT" w:hAnsi="Arial MT"/>
          <w:sz w:val="24"/>
          <w:u w:val="single"/>
        </w:rPr>
        <w:t>:</w:t>
      </w:r>
    </w:p>
    <w:p w:rsidR="008E7FB0" w:rsidRDefault="008E7FB0" w:rsidP="008E7FB0">
      <w:pPr>
        <w:pStyle w:val="a3"/>
        <w:ind w:left="338" w:right="477"/>
      </w:pPr>
      <w:r>
        <w:t>Pentru</w:t>
      </w:r>
      <w:r>
        <w:rPr>
          <w:spacing w:val="2"/>
        </w:rPr>
        <w:t xml:space="preserve"> </w:t>
      </w:r>
      <w:r>
        <w:t>a fi expuşi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fluralaner</w:t>
      </w:r>
      <w:r>
        <w:rPr>
          <w:spacing w:val="3"/>
        </w:rPr>
        <w:t xml:space="preserve"> </w:t>
      </w:r>
      <w:r>
        <w:t>este</w:t>
      </w:r>
      <w:r>
        <w:rPr>
          <w:spacing w:val="2"/>
        </w:rPr>
        <w:t xml:space="preserve"> </w:t>
      </w:r>
      <w:r>
        <w:t>necesar</w:t>
      </w:r>
      <w:r>
        <w:rPr>
          <w:spacing w:val="3"/>
        </w:rPr>
        <w:t xml:space="preserve"> </w:t>
      </w:r>
      <w:r>
        <w:t>ca paraziţii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înceapă</w:t>
      </w:r>
      <w:r>
        <w:rPr>
          <w:spacing w:val="2"/>
        </w:rPr>
        <w:t xml:space="preserve"> </w:t>
      </w:r>
      <w:r>
        <w:t>hrănirea</w:t>
      </w:r>
      <w:r>
        <w:rPr>
          <w:spacing w:val="2"/>
        </w:rPr>
        <w:t xml:space="preserve"> </w:t>
      </w:r>
      <w:r>
        <w:t>pe gazdă;</w:t>
      </w:r>
      <w:r>
        <w:rPr>
          <w:spacing w:val="3"/>
        </w:rPr>
        <w:t xml:space="preserve"> </w:t>
      </w:r>
      <w:r>
        <w:t>prin</w:t>
      </w:r>
      <w:r>
        <w:rPr>
          <w:spacing w:val="-1"/>
        </w:rPr>
        <w:t xml:space="preserve"> </w:t>
      </w:r>
      <w:r>
        <w:t>urmare</w:t>
      </w:r>
      <w:r>
        <w:rPr>
          <w:spacing w:val="1"/>
        </w:rPr>
        <w:t xml:space="preserve"> </w:t>
      </w:r>
      <w:r>
        <w:t xml:space="preserve">riscul de răspândire al bolilor transmisibile de către paraziți (inclusiv </w:t>
      </w:r>
      <w:r>
        <w:rPr>
          <w:i/>
        </w:rPr>
        <w:t>Babesia canis canis</w:t>
      </w:r>
      <w:r>
        <w:t>)</w:t>
      </w:r>
      <w:r>
        <w:rPr>
          <w:spacing w:val="1"/>
        </w:rPr>
        <w:t xml:space="preserve"> </w:t>
      </w:r>
      <w:r>
        <w:t>nu se poate</w:t>
      </w:r>
      <w:r>
        <w:rPr>
          <w:spacing w:val="-52"/>
        </w:rPr>
        <w:t xml:space="preserve"> </w:t>
      </w:r>
      <w:r>
        <w:t>exclude complet.</w:t>
      </w:r>
    </w:p>
    <w:p w:rsidR="008E7FB0" w:rsidRDefault="008E7FB0" w:rsidP="008E7FB0">
      <w:pPr>
        <w:pStyle w:val="a3"/>
        <w:spacing w:before="1"/>
        <w:ind w:left="338" w:right="750"/>
      </w:pPr>
      <w:r>
        <w:rPr>
          <w:color w:val="1F2023"/>
        </w:rPr>
        <w:t>Utilizarea inutilă de antiparazitare sau utilizarea care se abate de la instrucțiunile date în RCP poate</w:t>
      </w:r>
      <w:r>
        <w:rPr>
          <w:color w:val="1F2023"/>
          <w:spacing w:val="-52"/>
        </w:rPr>
        <w:t xml:space="preserve"> </w:t>
      </w:r>
      <w:r>
        <w:rPr>
          <w:color w:val="1F2023"/>
        </w:rPr>
        <w:t>crește presiunea de selecție a rezistenței și poate duce la o eficacitate redusă. Decizia de utilizare a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produsului medicinal veterinar ar trebui să se bazeze pe confirmarea speciilor parazitare și a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prevalenței sau a riscului de infestare pe baza caracteristicilor epidemiologice ale acestuia, pentru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fiecare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animal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în parte.</w:t>
      </w:r>
    </w:p>
    <w:p w:rsidR="008E7FB0" w:rsidRDefault="008E7FB0" w:rsidP="008E7FB0">
      <w:pPr>
        <w:pStyle w:val="a3"/>
        <w:spacing w:before="10"/>
        <w:rPr>
          <w:sz w:val="21"/>
        </w:rPr>
      </w:pPr>
    </w:p>
    <w:p w:rsidR="008E7FB0" w:rsidRDefault="008E7FB0" w:rsidP="008E7FB0">
      <w:pPr>
        <w:pStyle w:val="a3"/>
        <w:ind w:left="338" w:right="585"/>
      </w:pPr>
      <w:r>
        <w:rPr>
          <w:color w:val="1F2023"/>
        </w:rPr>
        <w:t>Trebuie luată în considerare posibilitatea ca alte animale din aceeași gospodărie să poată fi o sursă de</w:t>
      </w:r>
      <w:r>
        <w:rPr>
          <w:color w:val="1F2023"/>
          <w:spacing w:val="-52"/>
        </w:rPr>
        <w:t xml:space="preserve"> </w:t>
      </w:r>
      <w:r>
        <w:rPr>
          <w:color w:val="1F2023"/>
        </w:rPr>
        <w:t>reinfecție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cu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paraziți,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iar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acestea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ar trebui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tratate,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după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caz,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cu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un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produs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medicinal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veterinar adecvat.</w:t>
      </w:r>
    </w:p>
    <w:p w:rsidR="008E7FB0" w:rsidRDefault="008E7FB0" w:rsidP="008E7FB0">
      <w:pPr>
        <w:pStyle w:val="a3"/>
        <w:spacing w:before="1"/>
      </w:pPr>
    </w:p>
    <w:p w:rsidR="008E7FB0" w:rsidRDefault="008E7FB0" w:rsidP="008E7FB0">
      <w:pPr>
        <w:pStyle w:val="a3"/>
        <w:spacing w:before="1" w:line="275" w:lineRule="exact"/>
        <w:ind w:left="338"/>
        <w:rPr>
          <w:rFonts w:ascii="Arial MT" w:hAnsi="Arial MT"/>
          <w:sz w:val="24"/>
        </w:rPr>
      </w:pPr>
      <w:r>
        <w:rPr>
          <w:u w:val="single"/>
        </w:rPr>
        <w:t>Precauţii</w:t>
      </w:r>
      <w:r>
        <w:rPr>
          <w:spacing w:val="-4"/>
          <w:u w:val="single"/>
        </w:rPr>
        <w:t xml:space="preserve"> </w:t>
      </w:r>
      <w:r>
        <w:rPr>
          <w:u w:val="single"/>
        </w:rPr>
        <w:t>speciale</w:t>
      </w:r>
      <w:r>
        <w:rPr>
          <w:spacing w:val="-1"/>
          <w:u w:val="single"/>
        </w:rPr>
        <w:t xml:space="preserve"> </w:t>
      </w:r>
      <w:r>
        <w:rPr>
          <w:u w:val="single"/>
        </w:rPr>
        <w:t>pentru</w:t>
      </w:r>
      <w:r>
        <w:rPr>
          <w:spacing w:val="-1"/>
          <w:u w:val="single"/>
        </w:rPr>
        <w:t xml:space="preserve"> </w:t>
      </w:r>
      <w:r>
        <w:rPr>
          <w:u w:val="single"/>
        </w:rPr>
        <w:t>utilizare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4"/>
          <w:u w:val="single"/>
        </w:rPr>
        <w:t xml:space="preserve"> </w:t>
      </w:r>
      <w:r>
        <w:rPr>
          <w:u w:val="single"/>
        </w:rPr>
        <w:t>animale</w:t>
      </w:r>
      <w:r>
        <w:rPr>
          <w:rFonts w:ascii="Arial MT" w:hAnsi="Arial MT"/>
          <w:sz w:val="24"/>
          <w:u w:val="single"/>
        </w:rPr>
        <w:t>:</w:t>
      </w:r>
    </w:p>
    <w:p w:rsidR="008E7FB0" w:rsidRDefault="008E7FB0" w:rsidP="008E7FB0">
      <w:pPr>
        <w:pStyle w:val="a3"/>
        <w:spacing w:line="252" w:lineRule="exact"/>
        <w:ind w:left="338"/>
      </w:pPr>
      <w:r>
        <w:rPr>
          <w:u w:val="single"/>
        </w:rPr>
        <w:t>Se</w:t>
      </w:r>
      <w:r>
        <w:rPr>
          <w:spacing w:val="-2"/>
          <w:u w:val="single"/>
        </w:rPr>
        <w:t xml:space="preserve"> </w:t>
      </w:r>
      <w:r>
        <w:rPr>
          <w:u w:val="single"/>
        </w:rPr>
        <w:t>utilizează</w:t>
      </w:r>
      <w:r>
        <w:rPr>
          <w:spacing w:val="-5"/>
          <w:u w:val="single"/>
        </w:rPr>
        <w:t xml:space="preserve"> </w:t>
      </w:r>
      <w:r>
        <w:rPr>
          <w:u w:val="single"/>
        </w:rPr>
        <w:t>cu</w:t>
      </w:r>
      <w:r>
        <w:rPr>
          <w:spacing w:val="-1"/>
          <w:u w:val="single"/>
        </w:rPr>
        <w:t xml:space="preserve"> </w:t>
      </w:r>
      <w:r>
        <w:rPr>
          <w:u w:val="single"/>
        </w:rPr>
        <w:t>grijă</w:t>
      </w:r>
      <w:r>
        <w:rPr>
          <w:spacing w:val="-2"/>
          <w:u w:val="single"/>
        </w:rPr>
        <w:t xml:space="preserve"> </w:t>
      </w:r>
      <w:r>
        <w:rPr>
          <w:u w:val="single"/>
        </w:rPr>
        <w:t>la</w:t>
      </w:r>
      <w:r>
        <w:rPr>
          <w:spacing w:val="-1"/>
          <w:u w:val="single"/>
        </w:rPr>
        <w:t xml:space="preserve"> </w:t>
      </w:r>
      <w:r>
        <w:rPr>
          <w:u w:val="single"/>
        </w:rPr>
        <w:t>câinii</w:t>
      </w:r>
      <w:r>
        <w:rPr>
          <w:spacing w:val="-4"/>
          <w:u w:val="single"/>
        </w:rPr>
        <w:t xml:space="preserve"> </w:t>
      </w:r>
      <w:r>
        <w:rPr>
          <w:u w:val="single"/>
        </w:rPr>
        <w:t>cu</w:t>
      </w:r>
      <w:r>
        <w:rPr>
          <w:spacing w:val="-1"/>
          <w:u w:val="single"/>
        </w:rPr>
        <w:t xml:space="preserve"> </w:t>
      </w:r>
      <w:r>
        <w:rPr>
          <w:u w:val="single"/>
        </w:rPr>
        <w:t>epilepsie</w:t>
      </w:r>
      <w:r>
        <w:rPr>
          <w:spacing w:val="-2"/>
          <w:u w:val="single"/>
        </w:rPr>
        <w:t xml:space="preserve"> </w:t>
      </w:r>
      <w:r>
        <w:rPr>
          <w:u w:val="single"/>
        </w:rPr>
        <w:t>pre-existentă.</w:t>
      </w:r>
    </w:p>
    <w:p w:rsidR="008E7FB0" w:rsidRDefault="008E7FB0" w:rsidP="008E7FB0">
      <w:pPr>
        <w:pStyle w:val="a3"/>
        <w:spacing w:before="1"/>
        <w:ind w:left="338" w:right="633"/>
      </w:pPr>
      <w:r>
        <w:t>În absenţa datelor disponibile, produsul medicinal veterinar nu trebuie utilizat la căţei mai tineri de 8</w:t>
      </w:r>
      <w:r>
        <w:rPr>
          <w:spacing w:val="-52"/>
        </w:rPr>
        <w:t xml:space="preserve"> </w:t>
      </w:r>
      <w:r>
        <w:t>săptămâni</w:t>
      </w:r>
      <w:r>
        <w:rPr>
          <w:spacing w:val="-3"/>
        </w:rPr>
        <w:t xml:space="preserve"> </w:t>
      </w:r>
      <w:r>
        <w:t>sau/şi</w:t>
      </w:r>
      <w:r>
        <w:rPr>
          <w:spacing w:val="1"/>
        </w:rPr>
        <w:t xml:space="preserve"> </w:t>
      </w:r>
      <w:r>
        <w:t>cu greutatea mai</w:t>
      </w:r>
      <w:r>
        <w:rPr>
          <w:spacing w:val="-2"/>
        </w:rPr>
        <w:t xml:space="preserve"> </w:t>
      </w:r>
      <w:r>
        <w:t>mică de 2 kg.</w:t>
      </w:r>
    </w:p>
    <w:p w:rsidR="008E7FB0" w:rsidRDefault="008E7FB0" w:rsidP="008E7FB0">
      <w:pPr>
        <w:pStyle w:val="a3"/>
        <w:ind w:left="338" w:right="750"/>
      </w:pPr>
      <w:r>
        <w:t>Produsul medicinal veterinar nu trebuie administrat la intervale mai scurte de 8 săptămâni deoarece</w:t>
      </w:r>
      <w:r>
        <w:rPr>
          <w:spacing w:val="-52"/>
        </w:rPr>
        <w:t xml:space="preserve"> </w:t>
      </w:r>
      <w:r>
        <w:t>siguranţa</w:t>
      </w:r>
      <w:r>
        <w:rPr>
          <w:spacing w:val="-1"/>
        </w:rPr>
        <w:t xml:space="preserve"> </w:t>
      </w:r>
      <w:r>
        <w:t>pentru intervale</w:t>
      </w:r>
      <w:r>
        <w:rPr>
          <w:spacing w:val="-2"/>
        </w:rPr>
        <w:t xml:space="preserve"> </w:t>
      </w:r>
      <w:r>
        <w:t>mai</w:t>
      </w:r>
      <w:r>
        <w:rPr>
          <w:spacing w:val="1"/>
        </w:rPr>
        <w:t xml:space="preserve"> </w:t>
      </w:r>
      <w:r>
        <w:t>scurte nu</w:t>
      </w:r>
      <w:r>
        <w:rPr>
          <w:spacing w:val="-3"/>
        </w:rPr>
        <w:t xml:space="preserve"> </w:t>
      </w:r>
      <w:r>
        <w:t>a fost</w:t>
      </w:r>
      <w:r>
        <w:rPr>
          <w:spacing w:val="-2"/>
        </w:rPr>
        <w:t xml:space="preserve"> </w:t>
      </w:r>
      <w:r>
        <w:t>testată.</w:t>
      </w:r>
    </w:p>
    <w:p w:rsidR="008E7FB0" w:rsidRDefault="008E7FB0" w:rsidP="008E7FB0">
      <w:pPr>
        <w:pStyle w:val="a3"/>
        <w:spacing w:before="6"/>
        <w:rPr>
          <w:sz w:val="21"/>
        </w:rPr>
      </w:pPr>
    </w:p>
    <w:p w:rsidR="008E7FB0" w:rsidRDefault="008E7FB0" w:rsidP="008E7FB0">
      <w:pPr>
        <w:pStyle w:val="a3"/>
        <w:ind w:left="338" w:right="781"/>
      </w:pPr>
      <w:r>
        <w:rPr>
          <w:u w:val="single"/>
        </w:rPr>
        <w:t>Precauţii speciale care trebuie luate de persoana care administrează produsul medicinal veterinar la</w:t>
      </w:r>
      <w:r>
        <w:rPr>
          <w:spacing w:val="-52"/>
        </w:rPr>
        <w:t xml:space="preserve"> </w:t>
      </w:r>
      <w:r>
        <w:rPr>
          <w:u w:val="single"/>
        </w:rPr>
        <w:t>animale:</w:t>
      </w:r>
    </w:p>
    <w:p w:rsidR="008E7FB0" w:rsidRDefault="008E7FB0" w:rsidP="008E7FB0">
      <w:pPr>
        <w:pStyle w:val="a3"/>
        <w:spacing w:line="251" w:lineRule="exact"/>
        <w:ind w:left="338"/>
      </w:pPr>
      <w:r>
        <w:t>A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păstra</w:t>
      </w:r>
      <w:r>
        <w:rPr>
          <w:spacing w:val="-1"/>
        </w:rPr>
        <w:t xml:space="preserve"> </w:t>
      </w:r>
      <w:r>
        <w:t>produsul</w:t>
      </w:r>
      <w:r>
        <w:rPr>
          <w:spacing w:val="-4"/>
        </w:rPr>
        <w:t xml:space="preserve"> </w:t>
      </w:r>
      <w:r>
        <w:t>medicinal veterinar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ambalajul</w:t>
      </w:r>
      <w:r>
        <w:rPr>
          <w:spacing w:val="-1"/>
        </w:rPr>
        <w:t xml:space="preserve"> </w:t>
      </w:r>
      <w:r>
        <w:t>original până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utilizare</w:t>
      </w:r>
      <w:r>
        <w:rPr>
          <w:spacing w:val="-4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preveni</w:t>
      </w:r>
    </w:p>
    <w:p w:rsidR="008E7FB0" w:rsidRDefault="008E7FB0" w:rsidP="008E7FB0">
      <w:pPr>
        <w:pStyle w:val="a3"/>
        <w:spacing w:before="1"/>
        <w:ind w:left="338" w:right="4482"/>
      </w:pPr>
      <w:r>
        <w:t>accesul direct al copiilor la produsul medicinal veterinar.</w:t>
      </w:r>
      <w:r>
        <w:rPr>
          <w:spacing w:val="-52"/>
        </w:rPr>
        <w:t xml:space="preserve"> </w:t>
      </w:r>
      <w:r>
        <w:t>Reacții</w:t>
      </w:r>
      <w:r>
        <w:rPr>
          <w:spacing w:val="-3"/>
        </w:rPr>
        <w:t xml:space="preserve"> </w:t>
      </w:r>
      <w:r>
        <w:t>de hipersensibilitate</w:t>
      </w:r>
      <w:r>
        <w:rPr>
          <w:spacing w:val="-3"/>
        </w:rPr>
        <w:t xml:space="preserve"> </w:t>
      </w:r>
      <w:r>
        <w:t>au fost</w:t>
      </w:r>
      <w:r>
        <w:rPr>
          <w:spacing w:val="-2"/>
        </w:rPr>
        <w:t xml:space="preserve"> </w:t>
      </w:r>
      <w:r>
        <w:t>raportate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om.</w:t>
      </w:r>
    </w:p>
    <w:p w:rsidR="008E7FB0" w:rsidRDefault="008E7FB0" w:rsidP="008E7FB0">
      <w:pPr>
        <w:pStyle w:val="a3"/>
        <w:spacing w:before="1"/>
        <w:ind w:left="338" w:right="1849"/>
      </w:pPr>
      <w:r>
        <w:t>Nu se manancă, bea sau fumează în timpul manipulării produsului medicinal veterinar.</w:t>
      </w:r>
      <w:r>
        <w:rPr>
          <w:spacing w:val="-5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spăla</w:t>
      </w:r>
      <w:r>
        <w:rPr>
          <w:spacing w:val="-1"/>
        </w:rPr>
        <w:t xml:space="preserve"> </w:t>
      </w:r>
      <w:r>
        <w:t>bine</w:t>
      </w:r>
      <w:r>
        <w:rPr>
          <w:spacing w:val="-3"/>
        </w:rPr>
        <w:t xml:space="preserve"> </w:t>
      </w:r>
      <w:r>
        <w:t>mâinile</w:t>
      </w:r>
      <w:r>
        <w:rPr>
          <w:spacing w:val="-1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apă şi săpun</w:t>
      </w:r>
      <w:r>
        <w:rPr>
          <w:spacing w:val="-1"/>
        </w:rPr>
        <w:t xml:space="preserve"> </w:t>
      </w:r>
      <w:r>
        <w:t>după</w:t>
      </w:r>
      <w:r>
        <w:rPr>
          <w:spacing w:val="-1"/>
        </w:rPr>
        <w:t xml:space="preserve"> </w:t>
      </w:r>
      <w:r>
        <w:t>utilizarea</w:t>
      </w:r>
      <w:r>
        <w:rPr>
          <w:spacing w:val="-3"/>
        </w:rPr>
        <w:t xml:space="preserve"> </w:t>
      </w:r>
      <w:r>
        <w:t>produsului</w:t>
      </w:r>
      <w:r>
        <w:rPr>
          <w:spacing w:val="-2"/>
        </w:rPr>
        <w:t xml:space="preserve"> </w:t>
      </w:r>
      <w:r>
        <w:t>medicinal</w:t>
      </w:r>
      <w:r>
        <w:rPr>
          <w:spacing w:val="1"/>
        </w:rPr>
        <w:t xml:space="preserve"> </w:t>
      </w:r>
      <w:r>
        <w:t>veterinar.</w:t>
      </w:r>
    </w:p>
    <w:p w:rsidR="008E7FB0" w:rsidRDefault="008E7FB0" w:rsidP="008E7FB0">
      <w:pPr>
        <w:pStyle w:val="a3"/>
        <w:spacing w:before="10"/>
        <w:rPr>
          <w:sz w:val="21"/>
        </w:rPr>
      </w:pPr>
    </w:p>
    <w:p w:rsidR="008E7FB0" w:rsidRDefault="008E7FB0" w:rsidP="008E7FB0">
      <w:pPr>
        <w:pStyle w:val="a3"/>
        <w:spacing w:before="1" w:line="253" w:lineRule="exact"/>
        <w:ind w:left="338"/>
      </w:pPr>
      <w:r>
        <w:rPr>
          <w:u w:val="single"/>
        </w:rPr>
        <w:t>Utilizare</w:t>
      </w:r>
      <w:r>
        <w:rPr>
          <w:spacing w:val="-3"/>
          <w:u w:val="single"/>
        </w:rPr>
        <w:t xml:space="preserve"> </w:t>
      </w:r>
      <w:r>
        <w:rPr>
          <w:u w:val="single"/>
        </w:rPr>
        <w:t>în</w:t>
      </w:r>
      <w:r>
        <w:rPr>
          <w:spacing w:val="-1"/>
          <w:u w:val="single"/>
        </w:rPr>
        <w:t xml:space="preserve"> </w:t>
      </w:r>
      <w:r>
        <w:rPr>
          <w:u w:val="single"/>
        </w:rPr>
        <w:t>perioada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gestaţie,</w:t>
      </w:r>
      <w:r>
        <w:rPr>
          <w:spacing w:val="-4"/>
          <w:u w:val="single"/>
        </w:rPr>
        <w:t xml:space="preserve"> </w:t>
      </w:r>
      <w:r>
        <w:rPr>
          <w:u w:val="single"/>
        </w:rPr>
        <w:t>lactaţie</w:t>
      </w:r>
      <w:r>
        <w:rPr>
          <w:spacing w:val="-1"/>
          <w:u w:val="single"/>
        </w:rPr>
        <w:t xml:space="preserve"> </w:t>
      </w:r>
      <w:r>
        <w:rPr>
          <w:u w:val="single"/>
        </w:rPr>
        <w:t>sau</w:t>
      </w:r>
      <w:r>
        <w:rPr>
          <w:spacing w:val="-1"/>
          <w:u w:val="single"/>
        </w:rPr>
        <w:t xml:space="preserve"> </w:t>
      </w:r>
      <w:r>
        <w:rPr>
          <w:u w:val="single"/>
        </w:rPr>
        <w:t>în</w:t>
      </w:r>
      <w:r>
        <w:rPr>
          <w:spacing w:val="-4"/>
          <w:u w:val="single"/>
        </w:rPr>
        <w:t xml:space="preserve"> </w:t>
      </w:r>
      <w:r>
        <w:rPr>
          <w:u w:val="single"/>
        </w:rPr>
        <w:t>perioada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ouat</w:t>
      </w:r>
    </w:p>
    <w:p w:rsidR="008E7FB0" w:rsidRDefault="008E7FB0" w:rsidP="008E7FB0">
      <w:pPr>
        <w:pStyle w:val="a3"/>
        <w:ind w:left="338" w:right="1092"/>
      </w:pPr>
      <w:r>
        <w:t>Produsul medicinal veterinar se poate utiliza la animalele de reproducţie, la cățele gestante şi în</w:t>
      </w:r>
      <w:r>
        <w:rPr>
          <w:spacing w:val="-52"/>
        </w:rPr>
        <w:t xml:space="preserve"> </w:t>
      </w:r>
      <w:r>
        <w:t>lactaţie.</w:t>
      </w:r>
    </w:p>
    <w:p w:rsidR="008E7FB0" w:rsidRDefault="008E7FB0" w:rsidP="008E7FB0">
      <w:pPr>
        <w:pStyle w:val="a3"/>
        <w:spacing w:before="1"/>
      </w:pPr>
    </w:p>
    <w:p w:rsidR="008E7FB0" w:rsidRDefault="008E7FB0" w:rsidP="008E7FB0">
      <w:pPr>
        <w:pStyle w:val="a3"/>
        <w:spacing w:line="253" w:lineRule="exact"/>
        <w:ind w:left="338"/>
      </w:pPr>
      <w:r>
        <w:rPr>
          <w:u w:val="single"/>
        </w:rPr>
        <w:t>Interacţiuni</w:t>
      </w:r>
      <w:r>
        <w:rPr>
          <w:spacing w:val="-4"/>
          <w:u w:val="single"/>
        </w:rPr>
        <w:t xml:space="preserve"> </w:t>
      </w:r>
      <w:r>
        <w:rPr>
          <w:u w:val="single"/>
        </w:rPr>
        <w:t>cu</w:t>
      </w:r>
      <w:r>
        <w:rPr>
          <w:spacing w:val="-1"/>
          <w:u w:val="single"/>
        </w:rPr>
        <w:t xml:space="preserve"> </w:t>
      </w:r>
      <w:r>
        <w:rPr>
          <w:u w:val="single"/>
        </w:rPr>
        <w:t>alte</w:t>
      </w:r>
      <w:r>
        <w:rPr>
          <w:spacing w:val="-1"/>
          <w:u w:val="single"/>
        </w:rPr>
        <w:t xml:space="preserve"> </w:t>
      </w:r>
      <w:r>
        <w:rPr>
          <w:u w:val="single"/>
        </w:rPr>
        <w:t>produse</w:t>
      </w:r>
      <w:r>
        <w:rPr>
          <w:spacing w:val="-3"/>
          <w:u w:val="single"/>
        </w:rPr>
        <w:t xml:space="preserve"> </w:t>
      </w:r>
      <w:r>
        <w:rPr>
          <w:u w:val="single"/>
        </w:rPr>
        <w:t>medicinale</w:t>
      </w:r>
      <w:r>
        <w:rPr>
          <w:spacing w:val="-1"/>
          <w:u w:val="single"/>
        </w:rPr>
        <w:t xml:space="preserve"> </w:t>
      </w:r>
      <w:r>
        <w:rPr>
          <w:u w:val="single"/>
        </w:rPr>
        <w:t>sau</w:t>
      </w:r>
      <w:r>
        <w:rPr>
          <w:spacing w:val="-1"/>
          <w:u w:val="single"/>
        </w:rPr>
        <w:t xml:space="preserve"> </w:t>
      </w:r>
      <w:r>
        <w:rPr>
          <w:u w:val="single"/>
        </w:rPr>
        <w:t>alte</w:t>
      </w:r>
      <w:r>
        <w:rPr>
          <w:spacing w:val="-3"/>
          <w:u w:val="single"/>
        </w:rPr>
        <w:t xml:space="preserve"> </w:t>
      </w:r>
      <w:r>
        <w:rPr>
          <w:u w:val="single"/>
        </w:rPr>
        <w:t>forme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interacţiune</w:t>
      </w:r>
    </w:p>
    <w:p w:rsidR="008E7FB0" w:rsidRDefault="008E7FB0" w:rsidP="008E7FB0">
      <w:pPr>
        <w:pStyle w:val="a3"/>
        <w:ind w:left="338" w:right="579"/>
      </w:pPr>
      <w:r>
        <w:t>Fluralaner se leagă de proteinele plasmatice şi poate concura cu alte substanțe active cu capacitate</w:t>
      </w:r>
      <w:r>
        <w:rPr>
          <w:spacing w:val="1"/>
        </w:rPr>
        <w:t xml:space="preserve"> </w:t>
      </w:r>
      <w:r>
        <w:t>mare de legare, cum ar fi medicamente anti-inflamatoare nesteroidiene (AINS) şi derivatul cumarinic</w:t>
      </w:r>
      <w:r>
        <w:rPr>
          <w:spacing w:val="-52"/>
        </w:rPr>
        <w:t xml:space="preserve"> </w:t>
      </w:r>
      <w:r>
        <w:t>varfarina. Incubarea fluralaner în prezenţa carprofenului sau a varfarinei în plasmă la câine la</w:t>
      </w:r>
      <w:r>
        <w:rPr>
          <w:spacing w:val="1"/>
        </w:rPr>
        <w:t xml:space="preserve"> </w:t>
      </w:r>
      <w:r>
        <w:t>concentraţii plasmatice maxime preconizate nu a redus legarea de proteine a fluralaner, carprofenului</w:t>
      </w:r>
      <w:r>
        <w:rPr>
          <w:spacing w:val="-52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varfarinei.</w:t>
      </w:r>
    </w:p>
    <w:p w:rsidR="008E7FB0" w:rsidRDefault="008E7FB0" w:rsidP="008E7FB0">
      <w:pPr>
        <w:pStyle w:val="a3"/>
        <w:ind w:left="337" w:right="708"/>
      </w:pPr>
      <w:r>
        <w:t>Pe perioada testelor clinice, nu au apărut interacţiuni între produsul medicinal veterinar şi produsele</w:t>
      </w:r>
      <w:r>
        <w:rPr>
          <w:spacing w:val="-52"/>
        </w:rPr>
        <w:t xml:space="preserve"> </w:t>
      </w:r>
      <w:r>
        <w:t>medicinale</w:t>
      </w:r>
      <w:r>
        <w:rPr>
          <w:spacing w:val="-1"/>
        </w:rPr>
        <w:t xml:space="preserve"> </w:t>
      </w:r>
      <w:r>
        <w:t>veterinare de</w:t>
      </w:r>
      <w:r>
        <w:rPr>
          <w:spacing w:val="-2"/>
        </w:rPr>
        <w:t xml:space="preserve"> </w:t>
      </w:r>
      <w:r>
        <w:t>rutină utilizate.</w:t>
      </w:r>
    </w:p>
    <w:p w:rsidR="008E7FB0" w:rsidRDefault="008E7FB0" w:rsidP="008E7FB0">
      <w:pPr>
        <w:pStyle w:val="a3"/>
        <w:spacing w:before="10"/>
        <w:rPr>
          <w:sz w:val="21"/>
        </w:rPr>
      </w:pPr>
    </w:p>
    <w:p w:rsidR="008E7FB0" w:rsidRDefault="008E7FB0" w:rsidP="008E7FB0">
      <w:pPr>
        <w:pStyle w:val="a3"/>
        <w:ind w:left="337"/>
      </w:pPr>
      <w:r>
        <w:rPr>
          <w:u w:val="single"/>
        </w:rPr>
        <w:t>Supradozare</w:t>
      </w:r>
    </w:p>
    <w:p w:rsidR="008E7FB0" w:rsidRDefault="008E7FB0" w:rsidP="008E7FB0">
      <w:pPr>
        <w:pStyle w:val="a3"/>
        <w:spacing w:before="2"/>
        <w:ind w:left="338" w:right="604"/>
      </w:pPr>
      <w:r>
        <w:t>A fost demonstrată siguranța la animalele de reproducție, gestante sau în lactație tratate cu supradoze</w:t>
      </w:r>
      <w:r>
        <w:rPr>
          <w:spacing w:val="-5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până la</w:t>
      </w:r>
      <w:r>
        <w:rPr>
          <w:spacing w:val="-2"/>
        </w:rPr>
        <w:t xml:space="preserve"> </w:t>
      </w:r>
      <w:r>
        <w:t>3 ori</w:t>
      </w:r>
      <w:r>
        <w:rPr>
          <w:spacing w:val="1"/>
        </w:rPr>
        <w:t xml:space="preserve"> </w:t>
      </w:r>
      <w:r>
        <w:t>doza</w:t>
      </w:r>
      <w:r>
        <w:rPr>
          <w:spacing w:val="-2"/>
        </w:rPr>
        <w:t xml:space="preserve"> </w:t>
      </w:r>
      <w:r>
        <w:t>maximă</w:t>
      </w:r>
      <w:r>
        <w:rPr>
          <w:spacing w:val="-2"/>
        </w:rPr>
        <w:t xml:space="preserve"> </w:t>
      </w:r>
      <w:r>
        <w:t>recomandată.</w:t>
      </w:r>
    </w:p>
    <w:p w:rsidR="008E7FB0" w:rsidRDefault="008E7FB0" w:rsidP="008E7FB0">
      <w:pPr>
        <w:pStyle w:val="a3"/>
        <w:ind w:left="338" w:right="582"/>
        <w:jc w:val="both"/>
      </w:pPr>
      <w:r>
        <w:t>Siguranța a fost demonstrată în urma administrării orale la căței de 8–9 săptămâni şi greutate de 2,0 –</w:t>
      </w:r>
      <w:r>
        <w:rPr>
          <w:spacing w:val="-52"/>
        </w:rPr>
        <w:t xml:space="preserve"> </w:t>
      </w:r>
      <w:r>
        <w:t>3,6 kg tratați cu supradoze de până la 5 ori doza maximă recomandată de 3 ori la intervale mai scurte</w:t>
      </w:r>
      <w:r>
        <w:rPr>
          <w:spacing w:val="-52"/>
        </w:rPr>
        <w:t xml:space="preserve"> </w:t>
      </w:r>
      <w:r>
        <w:t>decât cele</w:t>
      </w:r>
      <w:r>
        <w:rPr>
          <w:spacing w:val="-2"/>
        </w:rPr>
        <w:t xml:space="preserve"> </w:t>
      </w:r>
      <w:r>
        <w:t>recomandate</w:t>
      </w:r>
      <w:r>
        <w:rPr>
          <w:spacing w:val="-2"/>
        </w:rPr>
        <w:t xml:space="preserve"> </w:t>
      </w:r>
      <w:r>
        <w:t>(intervale de 8 săptămâni).</w:t>
      </w:r>
    </w:p>
    <w:p w:rsidR="008E7FB0" w:rsidRDefault="008E7FB0" w:rsidP="008E7FB0">
      <w:pPr>
        <w:pStyle w:val="a3"/>
        <w:spacing w:before="10"/>
        <w:rPr>
          <w:sz w:val="21"/>
        </w:rPr>
      </w:pPr>
    </w:p>
    <w:p w:rsidR="008E7FB0" w:rsidRDefault="008E7FB0" w:rsidP="008E7FB0">
      <w:pPr>
        <w:pStyle w:val="a3"/>
        <w:ind w:left="338" w:right="426"/>
      </w:pPr>
      <w:r>
        <w:t>Acest produs medicinal veterinar a fost bine tolerat la Collie cu un deficit de rezistență la medicamente</w:t>
      </w:r>
      <w:r>
        <w:rPr>
          <w:spacing w:val="-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proteinelor-1</w:t>
      </w:r>
      <w:r>
        <w:rPr>
          <w:spacing w:val="-1"/>
        </w:rPr>
        <w:t xml:space="preserve"> </w:t>
      </w:r>
      <w:r>
        <w:t>(MDR1</w:t>
      </w:r>
      <w:r>
        <w:rPr>
          <w:spacing w:val="-1"/>
        </w:rPr>
        <w:t xml:space="preserve"> </w:t>
      </w:r>
      <w:r>
        <w:t>-/-)</w:t>
      </w:r>
      <w:r>
        <w:rPr>
          <w:spacing w:val="-2"/>
        </w:rPr>
        <w:t xml:space="preserve"> </w:t>
      </w:r>
      <w:r>
        <w:t>după</w:t>
      </w:r>
      <w:r>
        <w:rPr>
          <w:spacing w:val="-1"/>
        </w:rPr>
        <w:t xml:space="preserve"> </w:t>
      </w:r>
      <w:r>
        <w:t>administrarea</w:t>
      </w:r>
      <w:r>
        <w:rPr>
          <w:spacing w:val="-1"/>
        </w:rPr>
        <w:t xml:space="preserve"> </w:t>
      </w:r>
      <w:r>
        <w:t>orală</w:t>
      </w:r>
      <w:r>
        <w:rPr>
          <w:spacing w:val="-1"/>
        </w:rPr>
        <w:t xml:space="preserve"> </w:t>
      </w:r>
      <w:r>
        <w:t>unică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dozei de</w:t>
      </w:r>
      <w:r>
        <w:rPr>
          <w:spacing w:val="-1"/>
        </w:rPr>
        <w:t xml:space="preserve"> </w:t>
      </w:r>
      <w:r>
        <w:t>3 ori doza</w:t>
      </w:r>
      <w:r>
        <w:rPr>
          <w:spacing w:val="-3"/>
        </w:rPr>
        <w:t xml:space="preserve"> </w:t>
      </w:r>
      <w:r>
        <w:t>recomandată.</w:t>
      </w:r>
    </w:p>
    <w:p w:rsidR="008E7FB0" w:rsidRDefault="008E7FB0" w:rsidP="008E7FB0">
      <w:pPr>
        <w:widowControl/>
        <w:autoSpaceDE/>
        <w:autoSpaceDN/>
        <w:sectPr w:rsidR="008E7FB0">
          <w:pgSz w:w="11910" w:h="16840"/>
          <w:pgMar w:top="1300" w:right="980" w:bottom="900" w:left="1080" w:header="0" w:footer="716" w:gutter="0"/>
          <w:cols w:space="720"/>
        </w:sectPr>
      </w:pPr>
    </w:p>
    <w:p w:rsidR="008E7FB0" w:rsidRDefault="008E7FB0" w:rsidP="008E7FB0">
      <w:pPr>
        <w:pStyle w:val="a3"/>
        <w:spacing w:before="67"/>
        <w:ind w:left="338"/>
      </w:pPr>
      <w:r>
        <w:rPr>
          <w:u w:val="single"/>
        </w:rPr>
        <w:lastRenderedPageBreak/>
        <w:t>Incompatibilităţi</w:t>
      </w:r>
      <w:r>
        <w:rPr>
          <w:spacing w:val="-4"/>
          <w:u w:val="single"/>
        </w:rPr>
        <w:t xml:space="preserve"> </w:t>
      </w:r>
      <w:r>
        <w:rPr>
          <w:u w:val="single"/>
        </w:rPr>
        <w:t>majore</w:t>
      </w:r>
    </w:p>
    <w:p w:rsidR="008E7FB0" w:rsidRDefault="008E7FB0" w:rsidP="008E7FB0">
      <w:pPr>
        <w:pStyle w:val="a3"/>
        <w:spacing w:before="1"/>
        <w:rPr>
          <w:sz w:val="14"/>
        </w:rPr>
      </w:pPr>
    </w:p>
    <w:p w:rsidR="008E7FB0" w:rsidRDefault="008E7FB0" w:rsidP="008E7FB0">
      <w:pPr>
        <w:pStyle w:val="a3"/>
        <w:spacing w:before="92"/>
        <w:ind w:left="338"/>
      </w:pPr>
      <w:r>
        <w:t>Nu</w:t>
      </w:r>
      <w:r>
        <w:rPr>
          <w:spacing w:val="-1"/>
        </w:rPr>
        <w:t xml:space="preserve"> </w:t>
      </w:r>
      <w:r>
        <w:t>se cunosc.</w:t>
      </w: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spacing w:before="11"/>
        <w:rPr>
          <w:sz w:val="15"/>
        </w:rPr>
      </w:pPr>
    </w:p>
    <w:p w:rsidR="008E7FB0" w:rsidRDefault="008E7FB0" w:rsidP="008E7FB0">
      <w:pPr>
        <w:pStyle w:val="a5"/>
        <w:numPr>
          <w:ilvl w:val="0"/>
          <w:numId w:val="2"/>
        </w:numPr>
        <w:tabs>
          <w:tab w:val="left" w:pos="905"/>
        </w:tabs>
        <w:spacing w:before="92"/>
      </w:pPr>
      <w:r>
        <w:t>Evenimente</w:t>
      </w:r>
      <w:r>
        <w:rPr>
          <w:spacing w:val="-2"/>
        </w:rPr>
        <w:t xml:space="preserve"> </w:t>
      </w:r>
      <w:r>
        <w:t>adverse</w:t>
      </w:r>
    </w:p>
    <w:p w:rsidR="008E7FB0" w:rsidRDefault="008E7FB0" w:rsidP="008E7FB0">
      <w:pPr>
        <w:pStyle w:val="a3"/>
      </w:pPr>
    </w:p>
    <w:p w:rsidR="008E7FB0" w:rsidRDefault="008E7FB0" w:rsidP="008E7FB0">
      <w:pPr>
        <w:pStyle w:val="a3"/>
        <w:ind w:left="338"/>
      </w:pPr>
      <w:r>
        <w:t>Câini:</w:t>
      </w:r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5513"/>
      </w:tblGrid>
      <w:tr w:rsidR="008E7FB0" w:rsidTr="008E7FB0">
        <w:trPr>
          <w:trHeight w:val="940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before="60"/>
            </w:pPr>
            <w:r>
              <w:t>Frecvente</w:t>
            </w:r>
          </w:p>
          <w:p w:rsidR="008E7FB0" w:rsidRDefault="008E7FB0">
            <w:pPr>
              <w:pStyle w:val="TableParagraph"/>
              <w:spacing w:before="60"/>
            </w:pPr>
            <w:r>
              <w:t>(1</w:t>
            </w:r>
            <w:r>
              <w:rPr>
                <w:spacing w:val="-11"/>
              </w:rPr>
              <w:t xml:space="preserve"> </w:t>
            </w:r>
            <w:r>
              <w:t>până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10</w:t>
            </w:r>
            <w:r>
              <w:rPr>
                <w:spacing w:val="-13"/>
              </w:rPr>
              <w:t xml:space="preserve"> </w:t>
            </w:r>
            <w:r>
              <w:t>animale</w:t>
            </w:r>
            <w:r>
              <w:rPr>
                <w:spacing w:val="-12"/>
              </w:rPr>
              <w:t xml:space="preserve"> </w:t>
            </w:r>
            <w:r>
              <w:t>/</w:t>
            </w:r>
            <w:r>
              <w:rPr>
                <w:spacing w:val="-10"/>
              </w:rPr>
              <w:t xml:space="preserve"> </w:t>
            </w:r>
            <w:r>
              <w:t>100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animale</w:t>
            </w:r>
          </w:p>
          <w:p w:rsidR="008E7FB0" w:rsidRDefault="008E7FB0">
            <w:pPr>
              <w:pStyle w:val="TableParagraph"/>
              <w:spacing w:before="1"/>
            </w:pPr>
            <w:r>
              <w:t>tratate):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before="58" w:line="252" w:lineRule="exact"/>
              <w:ind w:left="105"/>
            </w:pPr>
            <w:r>
              <w:t>Efecte</w:t>
            </w:r>
            <w:r>
              <w:rPr>
                <w:spacing w:val="14"/>
              </w:rPr>
              <w:t xml:space="preserve"> </w:t>
            </w:r>
            <w:r>
              <w:t>gastrointestinale</w:t>
            </w:r>
            <w:r>
              <w:rPr>
                <w:spacing w:val="14"/>
              </w:rPr>
              <w:t xml:space="preserve"> </w:t>
            </w:r>
            <w:r>
              <w:t>(cum</w:t>
            </w:r>
            <w:r>
              <w:rPr>
                <w:spacing w:val="15"/>
              </w:rPr>
              <w:t xml:space="preserve"> </w:t>
            </w:r>
            <w:r>
              <w:t>sunt</w:t>
            </w:r>
            <w:r>
              <w:rPr>
                <w:spacing w:val="15"/>
              </w:rPr>
              <w:t xml:space="preserve"> </w:t>
            </w:r>
            <w:r>
              <w:t>Anorexie,</w:t>
            </w:r>
            <w:r>
              <w:rPr>
                <w:spacing w:val="14"/>
              </w:rPr>
              <w:t xml:space="preserve"> </w:t>
            </w:r>
            <w:r>
              <w:t>hipersalivație,</w:t>
            </w:r>
          </w:p>
          <w:p w:rsidR="008E7FB0" w:rsidRDefault="008E7FB0">
            <w:pPr>
              <w:pStyle w:val="TableParagraph"/>
              <w:spacing w:line="280" w:lineRule="exact"/>
              <w:ind w:left="105"/>
              <w:rPr>
                <w:rFonts w:ascii="Arial MT"/>
                <w:sz w:val="16"/>
              </w:rPr>
            </w:pPr>
            <w:r>
              <w:t>diaree</w:t>
            </w:r>
            <w:r>
              <w:rPr>
                <w:rFonts w:ascii="Arial MT"/>
                <w:sz w:val="24"/>
              </w:rPr>
              <w:t>,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t>voma</w:t>
            </w:r>
            <w:r>
              <w:rPr>
                <w:rFonts w:ascii="Arial MT"/>
                <w:sz w:val="24"/>
              </w:rPr>
              <w:t>)</w:t>
            </w:r>
            <w:r>
              <w:rPr>
                <w:rFonts w:ascii="Arial MT"/>
                <w:position w:val="8"/>
                <w:sz w:val="16"/>
              </w:rPr>
              <w:t>#</w:t>
            </w:r>
          </w:p>
        </w:tc>
      </w:tr>
      <w:tr w:rsidR="008E7FB0" w:rsidTr="008E7FB0">
        <w:trPr>
          <w:trHeight w:val="937"/>
        </w:trPr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before="61"/>
            </w:pPr>
            <w:r>
              <w:t>Foarte</w:t>
            </w:r>
            <w:r>
              <w:rPr>
                <w:spacing w:val="-1"/>
              </w:rPr>
              <w:t xml:space="preserve"> </w:t>
            </w:r>
            <w:r>
              <w:t>rare</w:t>
            </w:r>
          </w:p>
          <w:p w:rsidR="008E7FB0" w:rsidRDefault="008E7FB0">
            <w:pPr>
              <w:pStyle w:val="TableParagraph"/>
              <w:spacing w:before="56" w:line="242" w:lineRule="auto"/>
              <w:ind w:right="86"/>
            </w:pPr>
            <w:r>
              <w:t>(&lt;1</w:t>
            </w:r>
            <w:r>
              <w:rPr>
                <w:spacing w:val="-12"/>
              </w:rPr>
              <w:t xml:space="preserve"> </w:t>
            </w:r>
            <w:r>
              <w:t>animal</w:t>
            </w:r>
            <w:r>
              <w:rPr>
                <w:spacing w:val="-14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r>
              <w:t>10</w:t>
            </w:r>
            <w:r>
              <w:rPr>
                <w:spacing w:val="-12"/>
              </w:rPr>
              <w:t xml:space="preserve"> </w:t>
            </w:r>
            <w:r>
              <w:t>000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animale</w:t>
            </w:r>
            <w:r>
              <w:rPr>
                <w:spacing w:val="-14"/>
              </w:rPr>
              <w:t xml:space="preserve"> </w:t>
            </w:r>
            <w:r>
              <w:t>tratate,</w:t>
            </w:r>
            <w:r>
              <w:rPr>
                <w:spacing w:val="-52"/>
              </w:rPr>
              <w:t xml:space="preserve"> </w:t>
            </w:r>
            <w:r>
              <w:t>inclusiv</w:t>
            </w:r>
            <w:r>
              <w:rPr>
                <w:spacing w:val="-1"/>
              </w:rPr>
              <w:t xml:space="preserve"> </w:t>
            </w:r>
            <w:r>
              <w:t>raportările</w:t>
            </w:r>
            <w:r>
              <w:rPr>
                <w:spacing w:val="-2"/>
              </w:rPr>
              <w:t xml:space="preserve"> </w:t>
            </w:r>
            <w:r>
              <w:t>izolate):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before="61"/>
              <w:ind w:left="105"/>
            </w:pPr>
            <w:r>
              <w:t>Letargie,</w:t>
            </w:r>
          </w:p>
          <w:p w:rsidR="008E7FB0" w:rsidRDefault="008E7FB0">
            <w:pPr>
              <w:pStyle w:val="TableParagraph"/>
              <w:spacing w:before="59"/>
              <w:ind w:left="105"/>
            </w:pPr>
            <w:r>
              <w:t>Tremurături</w:t>
            </w:r>
            <w:r>
              <w:rPr>
                <w:spacing w:val="-5"/>
              </w:rPr>
              <w:t xml:space="preserve"> </w:t>
            </w:r>
            <w:r>
              <w:t>musculare,</w:t>
            </w:r>
            <w:r>
              <w:rPr>
                <w:spacing w:val="-2"/>
              </w:rPr>
              <w:t xml:space="preserve"> </w:t>
            </w:r>
            <w:r>
              <w:t>Ataxie,</w:t>
            </w:r>
            <w:r>
              <w:rPr>
                <w:spacing w:val="-2"/>
              </w:rPr>
              <w:t xml:space="preserve"> </w:t>
            </w:r>
            <w:r>
              <w:t>Convulsii.</w:t>
            </w:r>
          </w:p>
        </w:tc>
      </w:tr>
    </w:tbl>
    <w:p w:rsidR="008E7FB0" w:rsidRDefault="008E7FB0" w:rsidP="008E7FB0">
      <w:pPr>
        <w:pStyle w:val="a3"/>
        <w:ind w:left="338"/>
      </w:pPr>
      <w:r>
        <w:rPr>
          <w:vertAlign w:val="superscript"/>
        </w:rPr>
        <w:t>#</w:t>
      </w:r>
      <w:r>
        <w:rPr>
          <w:spacing w:val="-2"/>
        </w:rPr>
        <w:t xml:space="preserve"> </w:t>
      </w:r>
      <w:r>
        <w:t>ușoare</w:t>
      </w:r>
      <w:r>
        <w:rPr>
          <w:spacing w:val="-1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tranzitorii</w:t>
      </w:r>
    </w:p>
    <w:p w:rsidR="008E7FB0" w:rsidRDefault="008E7FB0" w:rsidP="008E7FB0">
      <w:pPr>
        <w:pStyle w:val="a3"/>
        <w:spacing w:before="10"/>
        <w:rPr>
          <w:sz w:val="21"/>
        </w:rPr>
      </w:pPr>
    </w:p>
    <w:p w:rsidR="008E7FB0" w:rsidRDefault="008E7FB0" w:rsidP="008E7FB0">
      <w:pPr>
        <w:pStyle w:val="a3"/>
        <w:ind w:left="338" w:right="647"/>
      </w:pPr>
      <w:r>
        <w:t>Raportarea evenimentelor adverse este importantă. Permite monitorizarea continuă a siguranței unui</w:t>
      </w:r>
      <w:r>
        <w:rPr>
          <w:spacing w:val="-52"/>
        </w:rPr>
        <w:t xml:space="preserve"> </w:t>
      </w:r>
      <w:r>
        <w:t>produs. Dacă observați orice reacții adverse, chiar și cele care nu sunt deja enumerate în acest</w:t>
      </w:r>
      <w:r>
        <w:rPr>
          <w:spacing w:val="1"/>
        </w:rPr>
        <w:t xml:space="preserve"> </w:t>
      </w:r>
      <w:r>
        <w:t>prospect, sau credeți că medicamentul nu a avut efect, vă rugăm să contactați mai întâi medicul</w:t>
      </w:r>
      <w:r>
        <w:rPr>
          <w:spacing w:val="1"/>
        </w:rPr>
        <w:t xml:space="preserve"> </w:t>
      </w:r>
      <w:r>
        <w:t>veterinar. De asemenea, puteți raporta evenimente adverse către deținătorul autorizației de</w:t>
      </w:r>
      <w:r>
        <w:rPr>
          <w:spacing w:val="1"/>
        </w:rPr>
        <w:t xml:space="preserve"> </w:t>
      </w:r>
      <w:r>
        <w:t>comercializare sau reprezentantul local al deținătorului autorizației de comercializare folosind datele</w:t>
      </w:r>
      <w:r>
        <w:rPr>
          <w:spacing w:val="-52"/>
        </w:rPr>
        <w:t xml:space="preserve"> </w:t>
      </w:r>
      <w:r>
        <w:t>de contact de la sfârșitul acestui prospect sau prin sistemul național de raportare &lt;{detalii sistem</w:t>
      </w:r>
      <w:r>
        <w:rPr>
          <w:spacing w:val="1"/>
        </w:rPr>
        <w:t xml:space="preserve"> </w:t>
      </w:r>
      <w:r>
        <w:t>național}</w:t>
      </w: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1"/>
      </w:pPr>
      <w:r>
        <w:t>Doze</w:t>
      </w:r>
      <w:r>
        <w:rPr>
          <w:spacing w:val="-2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fiecare</w:t>
      </w:r>
      <w:r>
        <w:rPr>
          <w:spacing w:val="-3"/>
        </w:rPr>
        <w:t xml:space="preserve"> </w:t>
      </w:r>
      <w:r>
        <w:t>specie,</w:t>
      </w:r>
      <w:r>
        <w:rPr>
          <w:spacing w:val="-1"/>
        </w:rPr>
        <w:t xml:space="preserve"> </w:t>
      </w:r>
      <w:r>
        <w:t>căi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administrare</w:t>
      </w:r>
      <w:r>
        <w:rPr>
          <w:spacing w:val="-2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metode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administrare</w:t>
      </w:r>
    </w:p>
    <w:p w:rsidR="008E7FB0" w:rsidRDefault="008E7FB0" w:rsidP="008E7FB0">
      <w:pPr>
        <w:pStyle w:val="a3"/>
        <w:rPr>
          <w:b/>
        </w:rPr>
      </w:pPr>
    </w:p>
    <w:p w:rsidR="008E7FB0" w:rsidRDefault="008E7FB0" w:rsidP="008E7FB0">
      <w:pPr>
        <w:pStyle w:val="a3"/>
        <w:ind w:left="338"/>
      </w:pPr>
      <w:r>
        <w:t>Pentru</w:t>
      </w:r>
      <w:r>
        <w:rPr>
          <w:spacing w:val="-1"/>
        </w:rPr>
        <w:t xml:space="preserve"> </w:t>
      </w:r>
      <w:r>
        <w:t>administrare</w:t>
      </w:r>
      <w:r>
        <w:rPr>
          <w:spacing w:val="-1"/>
        </w:rPr>
        <w:t xml:space="preserve"> </w:t>
      </w:r>
      <w:r>
        <w:t>orală.</w:t>
      </w:r>
    </w:p>
    <w:p w:rsidR="008E7FB0" w:rsidRDefault="008E7FB0" w:rsidP="008E7FB0">
      <w:pPr>
        <w:pStyle w:val="a3"/>
        <w:spacing w:before="2" w:line="252" w:lineRule="exact"/>
        <w:ind w:left="338"/>
      </w:pPr>
      <w:r>
        <w:t>Bravecto</w:t>
      </w:r>
      <w:r>
        <w:rPr>
          <w:spacing w:val="-4"/>
        </w:rPr>
        <w:t xml:space="preserve"> </w:t>
      </w:r>
      <w:r>
        <w:t>trebuie administrat</w:t>
      </w:r>
      <w:r>
        <w:rPr>
          <w:spacing w:val="-1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conformitate</w:t>
      </w:r>
      <w:r>
        <w:rPr>
          <w:spacing w:val="-1"/>
        </w:rPr>
        <w:t xml:space="preserve"> </w:t>
      </w:r>
      <w:r>
        <w:t>cu următorul</w:t>
      </w:r>
      <w:r>
        <w:rPr>
          <w:spacing w:val="-3"/>
        </w:rPr>
        <w:t xml:space="preserve"> </w:t>
      </w:r>
      <w:r>
        <w:t>tabel</w:t>
      </w:r>
      <w:r>
        <w:rPr>
          <w:spacing w:val="-2"/>
        </w:rPr>
        <w:t xml:space="preserve"> </w:t>
      </w:r>
      <w:r>
        <w:t>(corespunzător cu</w:t>
      </w:r>
      <w:r>
        <w:rPr>
          <w:spacing w:val="-3"/>
        </w:rPr>
        <w:t xml:space="preserve"> </w:t>
      </w:r>
      <w:r>
        <w:t>doza</w:t>
      </w:r>
      <w:r>
        <w:rPr>
          <w:spacing w:val="-1"/>
        </w:rPr>
        <w:t xml:space="preserve"> </w:t>
      </w:r>
      <w:r>
        <w:t>de 25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56</w:t>
      </w:r>
      <w:r>
        <w:rPr>
          <w:spacing w:val="51"/>
        </w:rPr>
        <w:t xml:space="preserve"> </w:t>
      </w:r>
      <w:r>
        <w:t>mg</w:t>
      </w:r>
    </w:p>
    <w:p w:rsidR="008E7FB0" w:rsidRDefault="008E7FB0" w:rsidP="008E7FB0">
      <w:pPr>
        <w:pStyle w:val="a3"/>
        <w:spacing w:line="252" w:lineRule="exact"/>
        <w:ind w:left="338"/>
      </w:pPr>
      <w:r>
        <w:t>fluralaner/kg</w:t>
      </w:r>
      <w:r>
        <w:rPr>
          <w:spacing w:val="-2"/>
        </w:rPr>
        <w:t xml:space="preserve"> </w:t>
      </w:r>
      <w:r>
        <w:t>greutate</w:t>
      </w:r>
      <w:r>
        <w:rPr>
          <w:spacing w:val="-3"/>
        </w:rPr>
        <w:t xml:space="preserve"> </w:t>
      </w:r>
      <w:r>
        <w:t>corporală</w:t>
      </w:r>
      <w:r>
        <w:rPr>
          <w:spacing w:val="-2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cadrul</w:t>
      </w:r>
      <w:r>
        <w:rPr>
          <w:spacing w:val="-3"/>
        </w:rPr>
        <w:t xml:space="preserve"> </w:t>
      </w:r>
      <w:r>
        <w:t>unui</w:t>
      </w:r>
      <w:r>
        <w:rPr>
          <w:spacing w:val="-1"/>
        </w:rPr>
        <w:t xml:space="preserve"> </w:t>
      </w:r>
      <w:r>
        <w:t>interval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greutate</w:t>
      </w:r>
      <w:r>
        <w:rPr>
          <w:spacing w:val="-4"/>
        </w:rPr>
        <w:t xml:space="preserve"> </w:t>
      </w:r>
      <w:r>
        <w:t>):</w:t>
      </w:r>
    </w:p>
    <w:p w:rsidR="008E7FB0" w:rsidRDefault="008E7FB0" w:rsidP="008E7FB0">
      <w:pPr>
        <w:pStyle w:val="a3"/>
        <w:spacing w:before="2"/>
      </w:pPr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1335"/>
        <w:gridCol w:w="1258"/>
        <w:gridCol w:w="1484"/>
        <w:gridCol w:w="1700"/>
        <w:gridCol w:w="1561"/>
      </w:tblGrid>
      <w:tr w:rsidR="008E7FB0" w:rsidTr="008E7FB0">
        <w:trPr>
          <w:trHeight w:val="299"/>
        </w:trPr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ind w:right="129"/>
              <w:rPr>
                <w:b/>
              </w:rPr>
            </w:pPr>
            <w:r>
              <w:rPr>
                <w:b/>
              </w:rPr>
              <w:t>Greutate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corporală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câinelui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(kg)</w:t>
            </w:r>
          </w:p>
        </w:tc>
        <w:tc>
          <w:tcPr>
            <w:tcW w:w="7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Concentrația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și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numărul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tablete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trebuie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administrate</w:t>
            </w:r>
          </w:p>
        </w:tc>
      </w:tr>
      <w:tr w:rsidR="008E7FB0" w:rsidTr="008E7FB0">
        <w:trPr>
          <w:trHeight w:val="520"/>
        </w:trPr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7FB0" w:rsidRDefault="008E7FB0">
            <w:pPr>
              <w:rPr>
                <w:b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60" w:lineRule="exact"/>
              <w:ind w:right="378"/>
            </w:pPr>
            <w:r>
              <w:t>Bravecto</w:t>
            </w:r>
            <w:r>
              <w:rPr>
                <w:spacing w:val="-52"/>
              </w:rPr>
              <w:t xml:space="preserve"> </w:t>
            </w:r>
            <w:r>
              <w:t>112,5</w:t>
            </w:r>
            <w:r>
              <w:rPr>
                <w:spacing w:val="-12"/>
              </w:rPr>
              <w:t xml:space="preserve"> </w:t>
            </w:r>
            <w:r>
              <w:t>mg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60" w:lineRule="exact"/>
              <w:ind w:right="326"/>
            </w:pPr>
            <w:r>
              <w:t>Bravecto</w:t>
            </w:r>
            <w:r>
              <w:rPr>
                <w:spacing w:val="-52"/>
              </w:rPr>
              <w:t xml:space="preserve"> </w:t>
            </w:r>
            <w:r>
              <w:t>250 mg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60" w:lineRule="exact"/>
              <w:ind w:left="106" w:right="553"/>
            </w:pPr>
            <w:r>
              <w:t>Bravecto</w:t>
            </w:r>
            <w:r>
              <w:rPr>
                <w:spacing w:val="-52"/>
              </w:rPr>
              <w:t xml:space="preserve"> </w:t>
            </w:r>
            <w:r>
              <w:t>500 mg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60" w:lineRule="exact"/>
              <w:ind w:left="103" w:right="772"/>
            </w:pPr>
            <w:r>
              <w:t>Bravecto</w:t>
            </w:r>
            <w:r>
              <w:rPr>
                <w:spacing w:val="-52"/>
              </w:rPr>
              <w:t xml:space="preserve"> </w:t>
            </w:r>
            <w:r>
              <w:t>1000</w:t>
            </w:r>
            <w:r>
              <w:rPr>
                <w:spacing w:val="-1"/>
              </w:rPr>
              <w:t xml:space="preserve"> </w:t>
            </w:r>
            <w:r>
              <w:t>mg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60" w:lineRule="exact"/>
              <w:ind w:left="105" w:right="631"/>
            </w:pPr>
            <w:r>
              <w:t>Bravecto</w:t>
            </w:r>
            <w:r>
              <w:rPr>
                <w:spacing w:val="-52"/>
              </w:rPr>
              <w:t xml:space="preserve"> </w:t>
            </w:r>
            <w:r>
              <w:t>1400</w:t>
            </w:r>
            <w:r>
              <w:rPr>
                <w:spacing w:val="-1"/>
              </w:rPr>
              <w:t xml:space="preserve"> </w:t>
            </w:r>
            <w:r>
              <w:t>mg</w:t>
            </w:r>
          </w:p>
        </w:tc>
      </w:tr>
      <w:tr w:rsidR="008E7FB0" w:rsidTr="008E7FB0">
        <w:trPr>
          <w:trHeight w:val="254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4" w:lineRule="exact"/>
            </w:pPr>
            <w:r>
              <w:t>2 -</w:t>
            </w:r>
            <w:r>
              <w:rPr>
                <w:spacing w:val="-1"/>
              </w:rPr>
              <w:t xml:space="preserve"> </w:t>
            </w:r>
            <w:r>
              <w:t>4,5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4" w:lineRule="exact"/>
            </w:pPr>
            <w:r>
              <w:t>1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</w:tr>
      <w:tr w:rsidR="008E7FB0" w:rsidTr="008E7FB0">
        <w:trPr>
          <w:trHeight w:val="251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2" w:lineRule="exact"/>
            </w:pPr>
            <w:r>
              <w:t>&gt; 4,5-10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2" w:lineRule="exact"/>
            </w:pPr>
            <w: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</w:tr>
      <w:tr w:rsidR="008E7FB0" w:rsidTr="008E7FB0">
        <w:trPr>
          <w:trHeight w:val="254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before="1" w:line="233" w:lineRule="exact"/>
            </w:pPr>
            <w:r>
              <w:t>&gt; 10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20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before="1" w:line="233" w:lineRule="exact"/>
              <w:ind w:left="106"/>
            </w:pPr>
            <w: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</w:tr>
      <w:tr w:rsidR="008E7FB0" w:rsidTr="008E7FB0">
        <w:trPr>
          <w:trHeight w:val="254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4" w:lineRule="exact"/>
            </w:pPr>
            <w:r>
              <w:t>&gt;20 -</w:t>
            </w:r>
            <w:r>
              <w:rPr>
                <w:spacing w:val="-1"/>
              </w:rPr>
              <w:t xml:space="preserve"> </w:t>
            </w:r>
            <w:r>
              <w:t>40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4" w:lineRule="exact"/>
              <w:ind w:left="103"/>
            </w:pPr>
            <w: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</w:tr>
      <w:tr w:rsidR="008E7FB0" w:rsidTr="008E7FB0">
        <w:trPr>
          <w:trHeight w:val="251"/>
        </w:trPr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2" w:lineRule="exact"/>
            </w:pPr>
            <w:r>
              <w:t>&gt;40 -</w:t>
            </w:r>
            <w:r>
              <w:rPr>
                <w:spacing w:val="-1"/>
              </w:rPr>
              <w:t xml:space="preserve"> </w:t>
            </w:r>
            <w:r>
              <w:t>56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7FB0" w:rsidRDefault="008E7FB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FB0" w:rsidRDefault="008E7FB0">
            <w:pPr>
              <w:pStyle w:val="TableParagraph"/>
              <w:spacing w:line="232" w:lineRule="exact"/>
              <w:ind w:left="105"/>
            </w:pPr>
            <w:r>
              <w:t>1</w:t>
            </w:r>
          </w:p>
        </w:tc>
      </w:tr>
    </w:tbl>
    <w:p w:rsidR="008E7FB0" w:rsidRDefault="008E7FB0" w:rsidP="008E7FB0">
      <w:pPr>
        <w:pStyle w:val="a3"/>
        <w:spacing w:before="11"/>
        <w:rPr>
          <w:sz w:val="21"/>
        </w:rPr>
      </w:pPr>
    </w:p>
    <w:p w:rsidR="008E7FB0" w:rsidRDefault="008E7FB0" w:rsidP="008E7FB0">
      <w:pPr>
        <w:pStyle w:val="a3"/>
        <w:spacing w:line="252" w:lineRule="exact"/>
        <w:ind w:left="338"/>
      </w:pPr>
      <w:r>
        <w:t>Pentru</w:t>
      </w:r>
      <w:r>
        <w:rPr>
          <w:spacing w:val="-1"/>
        </w:rPr>
        <w:t xml:space="preserve"> </w:t>
      </w:r>
      <w:r>
        <w:t>câini peste</w:t>
      </w:r>
      <w:r>
        <w:rPr>
          <w:spacing w:val="-3"/>
        </w:rPr>
        <w:t xml:space="preserve"> </w:t>
      </w:r>
      <w:r>
        <w:t>56</w:t>
      </w:r>
      <w:r>
        <w:rPr>
          <w:spacing w:val="-1"/>
        </w:rPr>
        <w:t xml:space="preserve"> </w:t>
      </w:r>
      <w:r>
        <w:t>kg</w:t>
      </w:r>
      <w:r>
        <w:rPr>
          <w:spacing w:val="-1"/>
        </w:rPr>
        <w:t xml:space="preserve"> </w:t>
      </w:r>
      <w:r>
        <w:t>greutate</w:t>
      </w:r>
      <w:r>
        <w:rPr>
          <w:spacing w:val="-1"/>
        </w:rPr>
        <w:t xml:space="preserve"> </w:t>
      </w:r>
      <w:r>
        <w:t>corporală,</w:t>
      </w:r>
      <w:r>
        <w:rPr>
          <w:spacing w:val="-1"/>
        </w:rPr>
        <w:t xml:space="preserve"> </w:t>
      </w:r>
      <w:r>
        <w:t>utilizaţi o</w:t>
      </w:r>
      <w:r>
        <w:rPr>
          <w:spacing w:val="-4"/>
        </w:rPr>
        <w:t xml:space="preserve"> </w:t>
      </w:r>
      <w:r>
        <w:t>combinaţie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două</w:t>
      </w:r>
      <w:r>
        <w:rPr>
          <w:spacing w:val="-1"/>
        </w:rPr>
        <w:t xml:space="preserve"> </w:t>
      </w:r>
      <w:r>
        <w:t>comprimate</w:t>
      </w:r>
      <w:r>
        <w:rPr>
          <w:spacing w:val="-1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se</w:t>
      </w:r>
    </w:p>
    <w:p w:rsidR="008E7FB0" w:rsidRDefault="008E7FB0" w:rsidP="008E7FB0">
      <w:pPr>
        <w:pStyle w:val="a3"/>
        <w:spacing w:line="252" w:lineRule="exact"/>
        <w:ind w:left="338"/>
      </w:pPr>
      <w:r>
        <w:t>potriveşte</w:t>
      </w:r>
      <w:r>
        <w:rPr>
          <w:spacing w:val="-3"/>
        </w:rPr>
        <w:t xml:space="preserve"> </w:t>
      </w:r>
      <w:r>
        <w:t>cel</w:t>
      </w:r>
      <w:r>
        <w:rPr>
          <w:spacing w:val="-2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bine cu</w:t>
      </w:r>
      <w:r>
        <w:rPr>
          <w:spacing w:val="-1"/>
        </w:rPr>
        <w:t xml:space="preserve"> </w:t>
      </w:r>
      <w:r>
        <w:t>greutatea animalului.</w:t>
      </w:r>
    </w:p>
    <w:p w:rsidR="008E7FB0" w:rsidRDefault="008E7FB0" w:rsidP="008E7FB0">
      <w:pPr>
        <w:pStyle w:val="a3"/>
        <w:spacing w:before="2"/>
        <w:ind w:left="338"/>
      </w:pPr>
      <w:r>
        <w:rPr>
          <w:color w:val="1F2023"/>
        </w:rPr>
        <w:t>Subdozarea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poate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duce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la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utilizare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ineficientă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și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poate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favoriza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dezvoltarea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rezistenței.</w:t>
      </w: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rPr>
          <w:sz w:val="16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1"/>
      </w:pPr>
      <w:r>
        <w:t>Recomandări</w:t>
      </w:r>
      <w:r>
        <w:rPr>
          <w:spacing w:val="-4"/>
        </w:rPr>
        <w:t xml:space="preserve"> </w:t>
      </w:r>
      <w:r>
        <w:t>privind</w:t>
      </w:r>
      <w:r>
        <w:rPr>
          <w:spacing w:val="-2"/>
        </w:rPr>
        <w:t xml:space="preserve"> </w:t>
      </w:r>
      <w:r>
        <w:t>administrarea</w:t>
      </w:r>
      <w:r>
        <w:rPr>
          <w:spacing w:val="-2"/>
        </w:rPr>
        <w:t xml:space="preserve"> </w:t>
      </w:r>
      <w:r>
        <w:t>corectă</w:t>
      </w:r>
    </w:p>
    <w:p w:rsidR="008E7FB0" w:rsidRDefault="008E7FB0" w:rsidP="008E7FB0">
      <w:pPr>
        <w:pStyle w:val="a3"/>
        <w:rPr>
          <w:b/>
          <w:sz w:val="24"/>
        </w:rPr>
      </w:pPr>
    </w:p>
    <w:p w:rsidR="008E7FB0" w:rsidRDefault="008E7FB0" w:rsidP="008E7FB0">
      <w:pPr>
        <w:pStyle w:val="a3"/>
        <w:spacing w:before="11"/>
        <w:rPr>
          <w:b/>
          <w:sz w:val="19"/>
        </w:rPr>
      </w:pPr>
    </w:p>
    <w:p w:rsidR="008E7FB0" w:rsidRDefault="008E7FB0" w:rsidP="008E7FB0">
      <w:pPr>
        <w:pStyle w:val="a3"/>
        <w:spacing w:line="252" w:lineRule="exact"/>
        <w:ind w:left="338"/>
      </w:pPr>
      <w:r>
        <w:t>Comprimatele</w:t>
      </w:r>
      <w:r>
        <w:rPr>
          <w:spacing w:val="-2"/>
        </w:rPr>
        <w:t xml:space="preserve"> </w:t>
      </w:r>
      <w:r>
        <w:t>masticabile</w:t>
      </w:r>
      <w:r>
        <w:rPr>
          <w:spacing w:val="-3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trebuie</w:t>
      </w:r>
      <w:r>
        <w:rPr>
          <w:spacing w:val="-1"/>
        </w:rPr>
        <w:t xml:space="preserve"> </w:t>
      </w:r>
      <w:r>
        <w:t>rupte</w:t>
      </w:r>
      <w:r>
        <w:rPr>
          <w:spacing w:val="-1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divizate.</w:t>
      </w:r>
    </w:p>
    <w:p w:rsidR="008E7FB0" w:rsidRDefault="008E7FB0" w:rsidP="008E7FB0">
      <w:pPr>
        <w:pStyle w:val="a3"/>
        <w:spacing w:line="252" w:lineRule="exact"/>
        <w:ind w:left="338"/>
      </w:pPr>
      <w:r>
        <w:t>Bravecto</w:t>
      </w:r>
      <w:r>
        <w:rPr>
          <w:spacing w:val="-4"/>
        </w:rPr>
        <w:t xml:space="preserve"> </w:t>
      </w:r>
      <w:r>
        <w:t>comprimate</w:t>
      </w:r>
      <w:r>
        <w:rPr>
          <w:spacing w:val="-2"/>
        </w:rPr>
        <w:t xml:space="preserve"> </w:t>
      </w:r>
      <w:r>
        <w:t>masticabile</w:t>
      </w:r>
      <w:r>
        <w:rPr>
          <w:spacing w:val="-3"/>
        </w:rPr>
        <w:t xml:space="preserve"> </w:t>
      </w:r>
      <w:r>
        <w:t>se administrează</w:t>
      </w:r>
      <w:r>
        <w:rPr>
          <w:spacing w:val="-4"/>
        </w:rPr>
        <w:t xml:space="preserve"> </w:t>
      </w:r>
      <w:r>
        <w:t>la sau</w:t>
      </w:r>
      <w:r>
        <w:rPr>
          <w:spacing w:val="-1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jurul de orei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masă.</w:t>
      </w:r>
    </w:p>
    <w:p w:rsidR="008E7FB0" w:rsidRDefault="008E7FB0" w:rsidP="008E7FB0">
      <w:pPr>
        <w:pStyle w:val="a3"/>
        <w:spacing w:before="1"/>
        <w:ind w:left="338" w:right="475"/>
      </w:pPr>
      <w:r>
        <w:t>Bravecto este un comprimat masticabil şi este bine acceptat de majoritatea câinilor. Dacă comprimatul</w:t>
      </w:r>
      <w:r>
        <w:rPr>
          <w:spacing w:val="-52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este preluat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mod</w:t>
      </w:r>
      <w:r>
        <w:rPr>
          <w:spacing w:val="-3"/>
        </w:rPr>
        <w:t xml:space="preserve"> </w:t>
      </w:r>
      <w:r>
        <w:t>voluntar</w:t>
      </w:r>
      <w:r>
        <w:rPr>
          <w:spacing w:val="-3"/>
        </w:rPr>
        <w:t xml:space="preserve"> </w:t>
      </w:r>
      <w:r>
        <w:t>de câine poate</w:t>
      </w:r>
      <w:r>
        <w:rPr>
          <w:spacing w:val="-2"/>
        </w:rPr>
        <w:t xml:space="preserve"> </w:t>
      </w:r>
      <w:r>
        <w:t>fi,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asemenea,</w:t>
      </w:r>
      <w:r>
        <w:rPr>
          <w:spacing w:val="-3"/>
        </w:rPr>
        <w:t xml:space="preserve"> </w:t>
      </w:r>
      <w:r>
        <w:t>administrat</w:t>
      </w:r>
      <w:r>
        <w:rPr>
          <w:spacing w:val="1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alimente</w:t>
      </w:r>
      <w:r>
        <w:rPr>
          <w:spacing w:val="-1"/>
        </w:rPr>
        <w:t xml:space="preserve"> </w:t>
      </w:r>
      <w:r>
        <w:t>sau direct</w:t>
      </w:r>
      <w:r>
        <w:rPr>
          <w:spacing w:val="-2"/>
        </w:rPr>
        <w:t xml:space="preserve"> </w:t>
      </w:r>
      <w:r>
        <w:t>în</w:t>
      </w:r>
    </w:p>
    <w:p w:rsidR="008E7FB0" w:rsidRDefault="008E7FB0" w:rsidP="008E7FB0">
      <w:pPr>
        <w:widowControl/>
        <w:autoSpaceDE/>
        <w:autoSpaceDN/>
        <w:sectPr w:rsidR="008E7FB0">
          <w:pgSz w:w="11910" w:h="16840"/>
          <w:pgMar w:top="1300" w:right="980" w:bottom="900" w:left="1080" w:header="0" w:footer="716" w:gutter="0"/>
          <w:cols w:space="720"/>
        </w:sectPr>
      </w:pPr>
    </w:p>
    <w:p w:rsidR="008E7FB0" w:rsidRDefault="008E7FB0" w:rsidP="008E7FB0">
      <w:pPr>
        <w:pStyle w:val="a3"/>
        <w:spacing w:before="73"/>
        <w:ind w:left="338"/>
      </w:pPr>
      <w:r>
        <w:lastRenderedPageBreak/>
        <w:t>cavitatea</w:t>
      </w:r>
      <w:r>
        <w:rPr>
          <w:spacing w:val="-3"/>
        </w:rPr>
        <w:t xml:space="preserve"> </w:t>
      </w:r>
      <w:r>
        <w:t>bucală.</w:t>
      </w:r>
      <w:r>
        <w:rPr>
          <w:spacing w:val="-2"/>
        </w:rPr>
        <w:t xml:space="preserve"> </w:t>
      </w:r>
      <w:r>
        <w:t>Câinele</w:t>
      </w:r>
      <w:r>
        <w:rPr>
          <w:spacing w:val="-3"/>
        </w:rPr>
        <w:t xml:space="preserve"> </w:t>
      </w:r>
      <w: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fie</w:t>
      </w:r>
      <w:r>
        <w:rPr>
          <w:spacing w:val="-2"/>
        </w:rPr>
        <w:t xml:space="preserve"> </w:t>
      </w:r>
      <w:r>
        <w:t>observat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timpul administrării</w:t>
      </w:r>
      <w:r>
        <w:rPr>
          <w:spacing w:val="-3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confirma</w:t>
      </w:r>
      <w:r>
        <w:rPr>
          <w:spacing w:val="-1"/>
        </w:rPr>
        <w:t xml:space="preserve"> </w:t>
      </w:r>
      <w:r>
        <w:t>faptul că</w:t>
      </w:r>
    </w:p>
    <w:p w:rsidR="008E7FB0" w:rsidRDefault="008E7FB0" w:rsidP="008E7FB0">
      <w:pPr>
        <w:pStyle w:val="a3"/>
        <w:spacing w:before="1"/>
        <w:ind w:left="338"/>
      </w:pPr>
      <w:r>
        <w:t>doza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înghiţită.</w:t>
      </w:r>
    </w:p>
    <w:p w:rsidR="008E7FB0" w:rsidRDefault="008E7FB0" w:rsidP="008E7FB0">
      <w:pPr>
        <w:pStyle w:val="a3"/>
      </w:pPr>
    </w:p>
    <w:p w:rsidR="008E7FB0" w:rsidRDefault="008E7FB0" w:rsidP="008E7FB0">
      <w:pPr>
        <w:pStyle w:val="a3"/>
        <w:spacing w:line="253" w:lineRule="exact"/>
        <w:ind w:left="338"/>
      </w:pPr>
      <w:r>
        <w:rPr>
          <w:u w:val="single"/>
        </w:rPr>
        <w:t>Schema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3"/>
          <w:u w:val="single"/>
        </w:rPr>
        <w:t xml:space="preserve"> </w:t>
      </w:r>
      <w:r>
        <w:rPr>
          <w:u w:val="single"/>
        </w:rPr>
        <w:t>tratament</w:t>
      </w:r>
      <w:r>
        <w:t>:</w:t>
      </w:r>
    </w:p>
    <w:p w:rsidR="008E7FB0" w:rsidRDefault="008E7FB0" w:rsidP="008E7FB0">
      <w:pPr>
        <w:pStyle w:val="a3"/>
        <w:ind w:left="338" w:right="561"/>
      </w:pPr>
      <w:r>
        <w:t>Pentru infestările cu purici și căpușe, necesitatea și frecvența retratamentului(lor) trebuie să se bazeze</w:t>
      </w:r>
      <w:r>
        <w:rPr>
          <w:spacing w:val="-52"/>
        </w:rPr>
        <w:t xml:space="preserve"> </w:t>
      </w:r>
      <w:r>
        <w:t>pe recomandarea profesională și trebuie să țină cont de situația epidemiologică locală și de stilul de</w:t>
      </w:r>
      <w:r>
        <w:rPr>
          <w:spacing w:val="1"/>
        </w:rPr>
        <w:t xml:space="preserve"> </w:t>
      </w:r>
      <w:r>
        <w:t>viață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animalului.</w:t>
      </w:r>
    </w:p>
    <w:p w:rsidR="008E7FB0" w:rsidRDefault="008E7FB0" w:rsidP="008E7FB0">
      <w:pPr>
        <w:pStyle w:val="a3"/>
        <w:ind w:left="338" w:right="712"/>
      </w:pPr>
      <w:r>
        <w:t>Pentru un control optim al infestării cu purici, produsul medicinal veterinar poate fi administrat la</w:t>
      </w:r>
      <w:r>
        <w:rPr>
          <w:spacing w:val="1"/>
        </w:rPr>
        <w:t xml:space="preserve"> </w:t>
      </w:r>
      <w:r>
        <w:t>intervale de 12 săptămâni. Pentru un control optim al infestării cu căpuşe, momentul readministrării</w:t>
      </w:r>
      <w:r>
        <w:rPr>
          <w:spacing w:val="-52"/>
        </w:rPr>
        <w:t xml:space="preserve"> </w:t>
      </w:r>
      <w:r>
        <w:t>depinde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specia</w:t>
      </w:r>
      <w:r>
        <w:rPr>
          <w:spacing w:val="-2"/>
        </w:rPr>
        <w:t xml:space="preserve"> </w:t>
      </w:r>
      <w:r>
        <w:t>de căpuşe. Vezi</w:t>
      </w:r>
      <w:r>
        <w:rPr>
          <w:spacing w:val="-2"/>
        </w:rPr>
        <w:t xml:space="preserve"> </w:t>
      </w:r>
      <w:r>
        <w:t>secțiunea</w:t>
      </w:r>
      <w:r>
        <w:rPr>
          <w:spacing w:val="-2"/>
        </w:rPr>
        <w:t xml:space="preserve"> </w:t>
      </w:r>
      <w:r>
        <w:t>”Indicații</w:t>
      </w:r>
      <w:r>
        <w:rPr>
          <w:spacing w:val="-2"/>
        </w:rPr>
        <w:t xml:space="preserve"> </w:t>
      </w:r>
      <w:r>
        <w:t>de utilizare”.</w:t>
      </w:r>
    </w:p>
    <w:p w:rsidR="008E7FB0" w:rsidRDefault="008E7FB0" w:rsidP="008E7FB0">
      <w:pPr>
        <w:pStyle w:val="a3"/>
        <w:spacing w:before="1"/>
        <w:ind w:left="338" w:right="433"/>
        <w:jc w:val="both"/>
      </w:pPr>
      <w:r>
        <w:t>Pentru</w:t>
      </w:r>
      <w:r>
        <w:rPr>
          <w:spacing w:val="-12"/>
        </w:rPr>
        <w:t xml:space="preserve"> </w:t>
      </w:r>
      <w:r>
        <w:t>tratamentul</w:t>
      </w:r>
      <w:r>
        <w:rPr>
          <w:spacing w:val="-11"/>
        </w:rPr>
        <w:t xml:space="preserve"> </w:t>
      </w:r>
      <w:r>
        <w:t>infestărilor</w:t>
      </w:r>
      <w:r>
        <w:rPr>
          <w:spacing w:val="-11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t>acarieni</w:t>
      </w:r>
      <w:r>
        <w:rPr>
          <w:spacing w:val="-12"/>
        </w:rPr>
        <w:t xml:space="preserve"> </w:t>
      </w:r>
      <w:r>
        <w:rPr>
          <w:i/>
        </w:rPr>
        <w:t>Demodex</w:t>
      </w:r>
      <w:r>
        <w:rPr>
          <w:i/>
          <w:spacing w:val="-14"/>
        </w:rPr>
        <w:t xml:space="preserve"> </w:t>
      </w:r>
      <w:r>
        <w:rPr>
          <w:i/>
        </w:rPr>
        <w:t>canis</w:t>
      </w:r>
      <w:r>
        <w:t>,</w:t>
      </w:r>
      <w:r>
        <w:rPr>
          <w:spacing w:val="-12"/>
        </w:rPr>
        <w:t xml:space="preserve"> </w:t>
      </w:r>
      <w:r>
        <w:t>trebuie</w:t>
      </w:r>
      <w:r>
        <w:rPr>
          <w:spacing w:val="-10"/>
        </w:rPr>
        <w:t xml:space="preserve"> </w:t>
      </w:r>
      <w:r>
        <w:t>administrată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singură</w:t>
      </w:r>
      <w:r>
        <w:rPr>
          <w:spacing w:val="-12"/>
        </w:rPr>
        <w:t xml:space="preserve"> </w:t>
      </w:r>
      <w:r>
        <w:t>doză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produs</w:t>
      </w:r>
      <w:r>
        <w:rPr>
          <w:spacing w:val="-53"/>
        </w:rPr>
        <w:t xml:space="preserve"> </w:t>
      </w:r>
      <w:r>
        <w:t>medicinal</w:t>
      </w:r>
      <w:r>
        <w:rPr>
          <w:spacing w:val="-5"/>
        </w:rPr>
        <w:t xml:space="preserve"> </w:t>
      </w:r>
      <w:r>
        <w:t>veterinar.</w:t>
      </w:r>
      <w:r>
        <w:rPr>
          <w:spacing w:val="-5"/>
        </w:rPr>
        <w:t xml:space="preserve"> </w:t>
      </w:r>
      <w:r>
        <w:t>Deoarece</w:t>
      </w:r>
      <w:r>
        <w:rPr>
          <w:spacing w:val="-4"/>
        </w:rPr>
        <w:t xml:space="preserve"> </w:t>
      </w:r>
      <w:r>
        <w:t>demodicoza</w:t>
      </w:r>
      <w:r>
        <w:rPr>
          <w:spacing w:val="-4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boală</w:t>
      </w:r>
      <w:r>
        <w:rPr>
          <w:spacing w:val="-9"/>
        </w:rPr>
        <w:t xml:space="preserve"> </w:t>
      </w:r>
      <w:r>
        <w:t>multi-factorială,</w:t>
      </w:r>
      <w:r>
        <w:rPr>
          <w:spacing w:val="-5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recomandabil</w:t>
      </w:r>
      <w:r>
        <w:rPr>
          <w:spacing w:val="-7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trateze</w:t>
      </w:r>
      <w:r>
        <w:rPr>
          <w:spacing w:val="-53"/>
        </w:rPr>
        <w:t xml:space="preserve"> </w:t>
      </w:r>
      <w:r>
        <w:t>corespunzător și</w:t>
      </w:r>
      <w:r>
        <w:rPr>
          <w:spacing w:val="1"/>
        </w:rPr>
        <w:t xml:space="preserve"> </w:t>
      </w:r>
      <w:r>
        <w:t>afecțiunile</w:t>
      </w:r>
      <w:r>
        <w:rPr>
          <w:spacing w:val="-2"/>
        </w:rPr>
        <w:t xml:space="preserve"> </w:t>
      </w:r>
      <w:r>
        <w:t>primare.</w:t>
      </w:r>
    </w:p>
    <w:p w:rsidR="008E7FB0" w:rsidRDefault="008E7FB0" w:rsidP="008E7FB0">
      <w:pPr>
        <w:pStyle w:val="a3"/>
        <w:ind w:left="338" w:right="432" w:hanging="1"/>
        <w:jc w:val="both"/>
      </w:pPr>
      <w:r>
        <w:t>Pentru tratamentul infestărilor cu râie sarcoptică (</w:t>
      </w:r>
      <w:r>
        <w:rPr>
          <w:i/>
        </w:rPr>
        <w:t>Sarcoptes scabiei var. Canis</w:t>
      </w:r>
      <w:r>
        <w:t>), trebuie administrată o</w:t>
      </w:r>
      <w:r>
        <w:rPr>
          <w:spacing w:val="1"/>
        </w:rPr>
        <w:t xml:space="preserve"> </w:t>
      </w:r>
      <w:r>
        <w:t>singură doză de produs medicinal veterinar. Necesitatea și frecvența repetării tratamentului trebuie să</w:t>
      </w:r>
      <w:r>
        <w:rPr>
          <w:spacing w:val="1"/>
        </w:rPr>
        <w:t xml:space="preserve"> </w:t>
      </w:r>
      <w:r>
        <w:t>fie</w:t>
      </w:r>
      <w:r>
        <w:rPr>
          <w:spacing w:val="-3"/>
        </w:rPr>
        <w:t xml:space="preserve"> </w:t>
      </w:r>
      <w:r>
        <w:t>în conformitate cu</w:t>
      </w:r>
      <w:r>
        <w:rPr>
          <w:spacing w:val="-3"/>
        </w:rPr>
        <w:t xml:space="preserve"> </w:t>
      </w:r>
      <w:r>
        <w:t>recomandările</w:t>
      </w:r>
      <w:r>
        <w:rPr>
          <w:spacing w:val="-3"/>
        </w:rPr>
        <w:t xml:space="preserve"> </w:t>
      </w:r>
      <w:r>
        <w:t>medicului veterinar</w:t>
      </w:r>
      <w:r>
        <w:rPr>
          <w:spacing w:val="1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prescrie.</w:t>
      </w: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rPr>
          <w:sz w:val="16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2"/>
      </w:pPr>
      <w:r>
        <w:t>Perioade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așteptare</w:t>
      </w:r>
    </w:p>
    <w:p w:rsidR="008E7FB0" w:rsidRDefault="008E7FB0" w:rsidP="008E7FB0">
      <w:pPr>
        <w:pStyle w:val="a3"/>
        <w:rPr>
          <w:b/>
        </w:rPr>
      </w:pPr>
    </w:p>
    <w:p w:rsidR="008E7FB0" w:rsidRDefault="008E7FB0" w:rsidP="008E7FB0">
      <w:pPr>
        <w:pStyle w:val="a3"/>
        <w:ind w:left="338"/>
      </w:pPr>
      <w:r>
        <w:t>Nu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aplică.</w:t>
      </w: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rPr>
          <w:sz w:val="16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2"/>
      </w:pPr>
      <w:r>
        <w:t>Precauții</w:t>
      </w:r>
      <w:r>
        <w:rPr>
          <w:spacing w:val="-1"/>
        </w:rPr>
        <w:t xml:space="preserve"> </w:t>
      </w:r>
      <w:r>
        <w:t>speciale</w:t>
      </w:r>
      <w:r>
        <w:rPr>
          <w:spacing w:val="-2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depozitare</w:t>
      </w:r>
    </w:p>
    <w:p w:rsidR="008E7FB0" w:rsidRDefault="008E7FB0" w:rsidP="008E7FB0">
      <w:pPr>
        <w:pStyle w:val="a3"/>
        <w:rPr>
          <w:b/>
        </w:rPr>
      </w:pPr>
    </w:p>
    <w:p w:rsidR="008E7FB0" w:rsidRDefault="008E7FB0" w:rsidP="008E7FB0">
      <w:pPr>
        <w:pStyle w:val="a3"/>
        <w:spacing w:line="252" w:lineRule="exact"/>
        <w:ind w:left="338"/>
      </w:pPr>
      <w:r>
        <w:t>A</w:t>
      </w:r>
      <w:r>
        <w:rPr>
          <w:spacing w:val="-1"/>
        </w:rPr>
        <w:t xml:space="preserve"> </w:t>
      </w:r>
      <w:r>
        <w:t>nu se</w:t>
      </w:r>
      <w:r>
        <w:rPr>
          <w:spacing w:val="-2"/>
        </w:rPr>
        <w:t xml:space="preserve"> </w:t>
      </w:r>
      <w:r>
        <w:t>lăsa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vederea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îndemâna copiilor.</w:t>
      </w:r>
    </w:p>
    <w:p w:rsidR="008E7FB0" w:rsidRDefault="008E7FB0" w:rsidP="008E7FB0">
      <w:pPr>
        <w:pStyle w:val="a3"/>
        <w:spacing w:line="252" w:lineRule="exact"/>
        <w:ind w:left="338"/>
      </w:pPr>
      <w:r>
        <w:t>Acest</w:t>
      </w:r>
      <w:r>
        <w:rPr>
          <w:spacing w:val="-4"/>
        </w:rPr>
        <w:t xml:space="preserve"> </w:t>
      </w:r>
      <w:r>
        <w:t>produs</w:t>
      </w:r>
      <w:r>
        <w:rPr>
          <w:spacing w:val="-3"/>
        </w:rPr>
        <w:t xml:space="preserve"> </w:t>
      </w:r>
      <w:r>
        <w:t>medicinal</w:t>
      </w:r>
      <w:r>
        <w:rPr>
          <w:spacing w:val="-4"/>
        </w:rPr>
        <w:t xml:space="preserve"> </w:t>
      </w:r>
      <w:r>
        <w:t>veterinar</w:t>
      </w:r>
      <w:r>
        <w:rPr>
          <w:spacing w:val="-3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necesită</w:t>
      </w:r>
      <w:r>
        <w:rPr>
          <w:spacing w:val="-2"/>
        </w:rPr>
        <w:t xml:space="preserve"> </w:t>
      </w:r>
      <w:r>
        <w:t>condiții speciale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depozitare.</w:t>
      </w:r>
    </w:p>
    <w:p w:rsidR="008E7FB0" w:rsidRDefault="008E7FB0" w:rsidP="008E7FB0">
      <w:pPr>
        <w:pStyle w:val="a3"/>
        <w:spacing w:before="1"/>
        <w:ind w:left="338" w:right="506"/>
      </w:pPr>
      <w:r>
        <w:t>A nu se utiliza acest produs medicinal veterinar după data expirării care este marcată pe etichetă. Data</w:t>
      </w:r>
      <w:r>
        <w:rPr>
          <w:spacing w:val="-52"/>
        </w:rPr>
        <w:t xml:space="preserve"> </w:t>
      </w:r>
      <w:r>
        <w:t>de expirare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refera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ultima zi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lunii.</w:t>
      </w: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spacing w:before="11"/>
        <w:rPr>
          <w:sz w:val="15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2"/>
      </w:pPr>
      <w:r>
        <w:t>Precauții</w:t>
      </w:r>
      <w:r>
        <w:rPr>
          <w:spacing w:val="-1"/>
        </w:rPr>
        <w:t xml:space="preserve"> </w:t>
      </w:r>
      <w:r>
        <w:t>speciale</w:t>
      </w:r>
      <w:r>
        <w:rPr>
          <w:spacing w:val="-1"/>
        </w:rPr>
        <w:t xml:space="preserve"> </w:t>
      </w:r>
      <w:r>
        <w:t>pentru</w:t>
      </w:r>
      <w:r>
        <w:rPr>
          <w:spacing w:val="-6"/>
        </w:rPr>
        <w:t xml:space="preserve"> </w:t>
      </w:r>
      <w:r>
        <w:t>eliminare</w:t>
      </w:r>
    </w:p>
    <w:p w:rsidR="008E7FB0" w:rsidRDefault="008E7FB0" w:rsidP="008E7FB0">
      <w:pPr>
        <w:pStyle w:val="a3"/>
        <w:spacing w:before="1"/>
        <w:rPr>
          <w:b/>
          <w:sz w:val="24"/>
        </w:rPr>
      </w:pPr>
    </w:p>
    <w:p w:rsidR="008E7FB0" w:rsidRDefault="008E7FB0" w:rsidP="008E7FB0">
      <w:pPr>
        <w:pStyle w:val="a3"/>
        <w:ind w:left="338"/>
        <w:jc w:val="both"/>
      </w:pPr>
      <w:r>
        <w:t>Medicamentele</w:t>
      </w:r>
      <w:r>
        <w:rPr>
          <w:spacing w:val="-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trebuie</w:t>
      </w:r>
      <w:r>
        <w:rPr>
          <w:spacing w:val="-1"/>
        </w:rPr>
        <w:t xml:space="preserve"> </w:t>
      </w:r>
      <w:r>
        <w:t>eliminate</w:t>
      </w:r>
      <w:r>
        <w:rPr>
          <w:spacing w:val="-1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apele</w:t>
      </w:r>
      <w:r>
        <w:rPr>
          <w:spacing w:val="-1"/>
        </w:rPr>
        <w:t xml:space="preserve"> </w:t>
      </w:r>
      <w:r>
        <w:t>uzate</w:t>
      </w:r>
      <w:r>
        <w:rPr>
          <w:spacing w:val="-1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deșeurile</w:t>
      </w:r>
      <w:r>
        <w:rPr>
          <w:spacing w:val="-3"/>
        </w:rPr>
        <w:t xml:space="preserve"> </w:t>
      </w:r>
      <w:r>
        <w:t>menajere.</w:t>
      </w:r>
    </w:p>
    <w:p w:rsidR="008E7FB0" w:rsidRDefault="008E7FB0" w:rsidP="008E7FB0">
      <w:pPr>
        <w:pStyle w:val="a3"/>
        <w:spacing w:before="9"/>
        <w:rPr>
          <w:sz w:val="21"/>
        </w:rPr>
      </w:pPr>
    </w:p>
    <w:p w:rsidR="008E7FB0" w:rsidRDefault="008E7FB0" w:rsidP="008E7FB0">
      <w:pPr>
        <w:pStyle w:val="a3"/>
        <w:ind w:left="338" w:right="433"/>
        <w:jc w:val="both"/>
      </w:pPr>
      <w:r>
        <w:t>Acest produs medicinal veterinar nu trebuie să ajungă în cursurile de apă, deoarece fluralaner poate fi</w:t>
      </w:r>
      <w:r>
        <w:rPr>
          <w:spacing w:val="1"/>
        </w:rPr>
        <w:t xml:space="preserve"> </w:t>
      </w:r>
      <w:r>
        <w:t>periculos</w:t>
      </w:r>
      <w:r>
        <w:rPr>
          <w:spacing w:val="-1"/>
        </w:rPr>
        <w:t xml:space="preserve"> </w:t>
      </w:r>
      <w:r>
        <w:t>pentru pești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alte organisme acvatice.</w:t>
      </w:r>
    </w:p>
    <w:p w:rsidR="008E7FB0" w:rsidRDefault="008E7FB0" w:rsidP="008E7FB0">
      <w:pPr>
        <w:pStyle w:val="a3"/>
        <w:spacing w:before="2"/>
      </w:pPr>
    </w:p>
    <w:p w:rsidR="008E7FB0" w:rsidRDefault="008E7FB0" w:rsidP="008E7FB0">
      <w:pPr>
        <w:pStyle w:val="a3"/>
        <w:ind w:left="338" w:right="432"/>
        <w:jc w:val="both"/>
      </w:pPr>
      <w:r>
        <w:t>Utilizați</w:t>
      </w:r>
      <w:r>
        <w:rPr>
          <w:spacing w:val="-4"/>
        </w:rPr>
        <w:t xml:space="preserve"> </w:t>
      </w:r>
      <w:r>
        <w:t>sistemele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returnare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produselor</w:t>
      </w:r>
      <w:r>
        <w:rPr>
          <w:spacing w:val="-5"/>
        </w:rPr>
        <w:t xml:space="preserve"> </w:t>
      </w:r>
      <w:r>
        <w:t>medicinale</w:t>
      </w:r>
      <w:r>
        <w:rPr>
          <w:spacing w:val="-6"/>
        </w:rPr>
        <w:t xml:space="preserve"> </w:t>
      </w:r>
      <w:r>
        <w:t>veterinare</w:t>
      </w:r>
      <w:r>
        <w:rPr>
          <w:spacing w:val="-4"/>
        </w:rPr>
        <w:t xml:space="preserve"> </w:t>
      </w:r>
      <w:r>
        <w:t>neutilizate</w:t>
      </w:r>
      <w:r>
        <w:rPr>
          <w:spacing w:val="-6"/>
        </w:rPr>
        <w:t xml:space="preserve"> </w:t>
      </w:r>
      <w:r>
        <w:t>sau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deșeurilor</w:t>
      </w:r>
      <w:r>
        <w:rPr>
          <w:spacing w:val="-6"/>
        </w:rPr>
        <w:t xml:space="preserve"> </w:t>
      </w:r>
      <w:r>
        <w:t>provenite</w:t>
      </w:r>
      <w:r>
        <w:rPr>
          <w:spacing w:val="-52"/>
        </w:rPr>
        <w:t xml:space="preserve"> </w:t>
      </w:r>
      <w:r>
        <w:t>din acestea, în conformitate cu cerințele locale și cu sistemele naționale de colectare aplicabile. Aceste</w:t>
      </w:r>
      <w:r>
        <w:rPr>
          <w:spacing w:val="1"/>
        </w:rPr>
        <w:t xml:space="preserve"> </w:t>
      </w:r>
      <w:r>
        <w:t>măsuri</w:t>
      </w:r>
      <w:r>
        <w:rPr>
          <w:spacing w:val="-3"/>
        </w:rPr>
        <w:t xml:space="preserve"> </w:t>
      </w:r>
      <w:r>
        <w:t>ar</w:t>
      </w:r>
      <w:r>
        <w:rPr>
          <w:spacing w:val="-2"/>
        </w:rPr>
        <w:t xml:space="preserve"> </w:t>
      </w:r>
      <w:r>
        <w:t>trebui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contribuie la protecția</w:t>
      </w:r>
      <w:r>
        <w:rPr>
          <w:spacing w:val="-2"/>
        </w:rPr>
        <w:t xml:space="preserve"> </w:t>
      </w:r>
      <w:r>
        <w:t>mediului.</w:t>
      </w:r>
    </w:p>
    <w:p w:rsidR="008E7FB0" w:rsidRDefault="008E7FB0" w:rsidP="008E7FB0">
      <w:pPr>
        <w:pStyle w:val="a3"/>
        <w:ind w:left="338" w:right="540"/>
        <w:jc w:val="both"/>
      </w:pPr>
      <w:r>
        <w:t>Solicitaţi medicului veterinar informaţii referitoare la modalitatea de eliminare a medicamentelor care</w:t>
      </w:r>
      <w:r>
        <w:rPr>
          <w:spacing w:val="-52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mai</w:t>
      </w:r>
      <w:r>
        <w:rPr>
          <w:spacing w:val="1"/>
        </w:rPr>
        <w:t xml:space="preserve"> </w:t>
      </w:r>
      <w:r>
        <w:t>sunt</w:t>
      </w:r>
      <w:r>
        <w:rPr>
          <w:spacing w:val="1"/>
        </w:rPr>
        <w:t xml:space="preserve"> </w:t>
      </w:r>
      <w:r>
        <w:t>necesare.</w:t>
      </w: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spacing w:before="10"/>
        <w:rPr>
          <w:sz w:val="15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2"/>
      </w:pPr>
      <w:r>
        <w:t>Clasificarea</w:t>
      </w:r>
      <w:r>
        <w:rPr>
          <w:spacing w:val="-4"/>
        </w:rPr>
        <w:t xml:space="preserve"> </w:t>
      </w:r>
      <w:r>
        <w:t>produselor</w:t>
      </w:r>
      <w:r>
        <w:rPr>
          <w:spacing w:val="-4"/>
        </w:rPr>
        <w:t xml:space="preserve"> </w:t>
      </w:r>
      <w:r>
        <w:t>medicinale</w:t>
      </w:r>
      <w:r>
        <w:rPr>
          <w:spacing w:val="-3"/>
        </w:rPr>
        <w:t xml:space="preserve"> </w:t>
      </w:r>
      <w:r>
        <w:t>veterinare</w:t>
      </w:r>
    </w:p>
    <w:p w:rsidR="008E7FB0" w:rsidRDefault="008E7FB0" w:rsidP="008E7FB0">
      <w:pPr>
        <w:pStyle w:val="a3"/>
        <w:rPr>
          <w:b/>
        </w:rPr>
      </w:pPr>
    </w:p>
    <w:p w:rsidR="008E7FB0" w:rsidRDefault="008E7FB0" w:rsidP="008E7FB0">
      <w:pPr>
        <w:pStyle w:val="a3"/>
        <w:ind w:left="338"/>
      </w:pPr>
      <w:r>
        <w:t>Produs</w:t>
      </w:r>
      <w:r>
        <w:rPr>
          <w:spacing w:val="-3"/>
        </w:rPr>
        <w:t xml:space="preserve"> </w:t>
      </w:r>
      <w:r>
        <w:t>medicinal veterinar</w:t>
      </w:r>
      <w:r>
        <w:rPr>
          <w:spacing w:val="-3"/>
        </w:rPr>
        <w:t xml:space="preserve"> </w:t>
      </w:r>
      <w:r>
        <w:t>ce se</w:t>
      </w:r>
      <w:r>
        <w:rPr>
          <w:spacing w:val="-3"/>
        </w:rPr>
        <w:t xml:space="preserve"> </w:t>
      </w:r>
      <w:r>
        <w:t>eliberează</w:t>
      </w:r>
      <w:r>
        <w:rPr>
          <w:spacing w:val="-1"/>
        </w:rPr>
        <w:t xml:space="preserve"> </w:t>
      </w:r>
      <w:r>
        <w:t>cu prescripție.</w:t>
      </w:r>
    </w:p>
    <w:p w:rsidR="008E7FB0" w:rsidRDefault="008E7FB0" w:rsidP="008E7FB0">
      <w:pPr>
        <w:pStyle w:val="a3"/>
        <w:spacing w:before="1"/>
        <w:rPr>
          <w:sz w:val="14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2"/>
      </w:pPr>
      <w:r>
        <w:t>Numerele</w:t>
      </w:r>
      <w:r>
        <w:rPr>
          <w:spacing w:val="-3"/>
        </w:rPr>
        <w:t xml:space="preserve"> </w:t>
      </w:r>
      <w:r>
        <w:t>autorizațiilor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comercializare</w:t>
      </w:r>
      <w:r>
        <w:rPr>
          <w:spacing w:val="-5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dimensiunile</w:t>
      </w:r>
      <w:r>
        <w:rPr>
          <w:spacing w:val="-4"/>
        </w:rPr>
        <w:t xml:space="preserve"> </w:t>
      </w:r>
      <w:r>
        <w:t>ambalajelor</w:t>
      </w:r>
    </w:p>
    <w:p w:rsidR="008E7FB0" w:rsidRDefault="008E7FB0" w:rsidP="008E7FB0">
      <w:pPr>
        <w:pStyle w:val="a3"/>
        <w:rPr>
          <w:b/>
        </w:rPr>
      </w:pPr>
    </w:p>
    <w:p w:rsidR="008E7FB0" w:rsidRDefault="008E7FB0" w:rsidP="008E7FB0">
      <w:pPr>
        <w:pStyle w:val="a3"/>
        <w:spacing w:line="252" w:lineRule="exact"/>
        <w:ind w:left="338"/>
      </w:pPr>
      <w:r>
        <w:t>EU/2/13/158/001–015</w:t>
      </w:r>
    </w:p>
    <w:p w:rsidR="008E7FB0" w:rsidRDefault="008E7FB0" w:rsidP="008E7FB0">
      <w:pPr>
        <w:pStyle w:val="a3"/>
        <w:spacing w:line="252" w:lineRule="exact"/>
        <w:ind w:left="338"/>
      </w:pPr>
      <w:r>
        <w:t>Cutii de</w:t>
      </w:r>
      <w:r>
        <w:rPr>
          <w:spacing w:val="-2"/>
        </w:rPr>
        <w:t xml:space="preserve"> </w:t>
      </w:r>
      <w:r>
        <w:t>carton</w:t>
      </w:r>
      <w:r>
        <w:rPr>
          <w:spacing w:val="-4"/>
        </w:rPr>
        <w:t xml:space="preserve"> </w:t>
      </w:r>
      <w:r>
        <w:t>care conțin</w:t>
      </w:r>
      <w:r>
        <w:rPr>
          <w:spacing w:val="-4"/>
        </w:rPr>
        <w:t xml:space="preserve"> </w:t>
      </w:r>
      <w:r>
        <w:t>1, 2 sau</w:t>
      </w:r>
      <w:r>
        <w:rPr>
          <w:spacing w:val="-4"/>
        </w:rPr>
        <w:t xml:space="preserve"> </w:t>
      </w:r>
      <w:r>
        <w:t>4 tablete</w:t>
      </w:r>
      <w:r>
        <w:rPr>
          <w:spacing w:val="-3"/>
        </w:rPr>
        <w:t xml:space="preserve"> </w:t>
      </w:r>
      <w:r>
        <w:t>masticabile.</w:t>
      </w:r>
    </w:p>
    <w:p w:rsidR="008E7FB0" w:rsidRDefault="008E7FB0" w:rsidP="008E7FB0">
      <w:pPr>
        <w:pStyle w:val="a3"/>
        <w:spacing w:before="1"/>
        <w:ind w:left="338"/>
      </w:pPr>
      <w:r>
        <w:t>Este</w:t>
      </w:r>
      <w:r>
        <w:rPr>
          <w:spacing w:val="-2"/>
        </w:rPr>
        <w:t xml:space="preserve"> </w:t>
      </w:r>
      <w:r>
        <w:t>posibil ca</w:t>
      </w:r>
      <w:r>
        <w:rPr>
          <w:spacing w:val="-4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toate</w:t>
      </w:r>
      <w:r>
        <w:rPr>
          <w:spacing w:val="-1"/>
        </w:rPr>
        <w:t xml:space="preserve"> </w:t>
      </w:r>
      <w:r>
        <w:t>dimensiunile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ambalaj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fie</w:t>
      </w:r>
      <w:r>
        <w:rPr>
          <w:spacing w:val="-3"/>
        </w:rPr>
        <w:t xml:space="preserve"> </w:t>
      </w:r>
      <w:r>
        <w:t>comercializate.</w:t>
      </w: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spacing w:before="11"/>
        <w:rPr>
          <w:sz w:val="17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1"/>
      </w:pPr>
      <w:r>
        <w:t>Data</w:t>
      </w:r>
      <w:r>
        <w:rPr>
          <w:spacing w:val="-3"/>
        </w:rPr>
        <w:t xml:space="preserve"> </w:t>
      </w:r>
      <w:r>
        <w:t>ultimei</w:t>
      </w:r>
      <w:r>
        <w:rPr>
          <w:spacing w:val="-1"/>
        </w:rPr>
        <w:t xml:space="preserve"> </w:t>
      </w:r>
      <w:r>
        <w:t>revizuiri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prospectului</w:t>
      </w:r>
    </w:p>
    <w:p w:rsidR="008E7FB0" w:rsidRDefault="008E7FB0" w:rsidP="008E7FB0">
      <w:pPr>
        <w:widowControl/>
        <w:autoSpaceDE/>
        <w:autoSpaceDN/>
        <w:sectPr w:rsidR="008E7FB0">
          <w:pgSz w:w="11910" w:h="16840"/>
          <w:pgMar w:top="1040" w:right="980" w:bottom="900" w:left="1080" w:header="0" w:footer="716" w:gutter="0"/>
          <w:cols w:space="720"/>
        </w:sectPr>
      </w:pPr>
    </w:p>
    <w:p w:rsidR="008E7FB0" w:rsidRDefault="008E7FB0" w:rsidP="008E7FB0">
      <w:pPr>
        <w:pStyle w:val="a3"/>
        <w:spacing w:before="67" w:line="252" w:lineRule="exact"/>
        <w:ind w:left="338"/>
      </w:pPr>
      <w:r>
        <w:lastRenderedPageBreak/>
        <w:t>{LL/AAAA}&gt;</w:t>
      </w:r>
    </w:p>
    <w:p w:rsidR="008E7FB0" w:rsidRDefault="008E7FB0" w:rsidP="008E7FB0">
      <w:pPr>
        <w:pStyle w:val="a3"/>
        <w:ind w:left="338"/>
      </w:pPr>
      <w:r>
        <w:t>Informații</w:t>
      </w:r>
      <w:r>
        <w:rPr>
          <w:spacing w:val="-4"/>
        </w:rPr>
        <w:t xml:space="preserve"> </w:t>
      </w:r>
      <w:r>
        <w:t>detaliate</w:t>
      </w:r>
      <w:r>
        <w:rPr>
          <w:spacing w:val="-3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t>acest produs</w:t>
      </w:r>
      <w:r>
        <w:rPr>
          <w:spacing w:val="-3"/>
        </w:rPr>
        <w:t xml:space="preserve"> </w:t>
      </w:r>
      <w:r>
        <w:t>medicinal</w:t>
      </w:r>
      <w:r>
        <w:rPr>
          <w:spacing w:val="-3"/>
        </w:rPr>
        <w:t xml:space="preserve"> </w:t>
      </w:r>
      <w:r>
        <w:t>veterinar</w:t>
      </w:r>
      <w:r>
        <w:rPr>
          <w:spacing w:val="-3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t>disponibile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Baza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Uniunii</w:t>
      </w:r>
      <w:r>
        <w:rPr>
          <w:spacing w:val="-52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produsele (https://medicines.health.europa.eu/veterinary).</w:t>
      </w:r>
    </w:p>
    <w:p w:rsidR="008E7FB0" w:rsidRDefault="008E7FB0" w:rsidP="008E7FB0">
      <w:pPr>
        <w:pStyle w:val="a3"/>
        <w:spacing w:before="2"/>
        <w:rPr>
          <w:sz w:val="14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2"/>
      </w:pPr>
      <w:r>
        <w:t>Date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contact</w:t>
      </w:r>
    </w:p>
    <w:p w:rsidR="008E7FB0" w:rsidRDefault="008E7FB0" w:rsidP="008E7FB0">
      <w:pPr>
        <w:pStyle w:val="a3"/>
        <w:spacing w:before="10"/>
        <w:rPr>
          <w:b/>
          <w:sz w:val="23"/>
        </w:rPr>
      </w:pPr>
    </w:p>
    <w:p w:rsidR="008E7FB0" w:rsidRDefault="008E7FB0" w:rsidP="008E7FB0">
      <w:pPr>
        <w:pStyle w:val="a3"/>
        <w:spacing w:line="252" w:lineRule="exact"/>
        <w:ind w:left="338"/>
      </w:pPr>
      <w:r>
        <w:rPr>
          <w:u w:val="single"/>
        </w:rPr>
        <w:t>Deținătorul</w:t>
      </w:r>
      <w:r>
        <w:rPr>
          <w:spacing w:val="6"/>
          <w:u w:val="single"/>
        </w:rPr>
        <w:t xml:space="preserve"> </w:t>
      </w:r>
      <w:r>
        <w:rPr>
          <w:u w:val="single"/>
        </w:rPr>
        <w:t>autorizației</w:t>
      </w:r>
      <w:r>
        <w:rPr>
          <w:spacing w:val="61"/>
          <w:u w:val="single"/>
        </w:rPr>
        <w:t xml:space="preserve"> </w:t>
      </w:r>
      <w:r>
        <w:rPr>
          <w:u w:val="single"/>
        </w:rPr>
        <w:t>de</w:t>
      </w:r>
      <w:r>
        <w:rPr>
          <w:spacing w:val="57"/>
          <w:u w:val="single"/>
        </w:rPr>
        <w:t xml:space="preserve"> </w:t>
      </w:r>
      <w:r>
        <w:rPr>
          <w:u w:val="single"/>
        </w:rPr>
        <w:t>comercializare</w:t>
      </w:r>
      <w:r>
        <w:rPr>
          <w:spacing w:val="62"/>
          <w:u w:val="single"/>
        </w:rPr>
        <w:t xml:space="preserve"> </w:t>
      </w:r>
      <w:r>
        <w:rPr>
          <w:u w:val="single"/>
        </w:rPr>
        <w:t>și</w:t>
      </w:r>
      <w:r>
        <w:rPr>
          <w:spacing w:val="61"/>
          <w:u w:val="single"/>
        </w:rPr>
        <w:t xml:space="preserve"> </w:t>
      </w:r>
      <w:r>
        <w:rPr>
          <w:u w:val="single"/>
        </w:rPr>
        <w:t>date</w:t>
      </w:r>
      <w:r>
        <w:rPr>
          <w:spacing w:val="62"/>
          <w:u w:val="single"/>
        </w:rPr>
        <w:t xml:space="preserve"> </w:t>
      </w:r>
      <w:r>
        <w:rPr>
          <w:u w:val="single"/>
        </w:rPr>
        <w:t>de</w:t>
      </w:r>
      <w:r>
        <w:rPr>
          <w:spacing w:val="61"/>
          <w:u w:val="single"/>
        </w:rPr>
        <w:t xml:space="preserve"> </w:t>
      </w:r>
      <w:r>
        <w:rPr>
          <w:u w:val="single"/>
        </w:rPr>
        <w:t>contact</w:t>
      </w:r>
      <w:r>
        <w:rPr>
          <w:spacing w:val="62"/>
          <w:u w:val="single"/>
        </w:rPr>
        <w:t xml:space="preserve"> </w:t>
      </w:r>
      <w:r>
        <w:rPr>
          <w:u w:val="single"/>
        </w:rPr>
        <w:t>pentru</w:t>
      </w:r>
      <w:r>
        <w:rPr>
          <w:spacing w:val="60"/>
          <w:u w:val="single"/>
        </w:rPr>
        <w:t xml:space="preserve"> </w:t>
      </w:r>
      <w:r>
        <w:rPr>
          <w:u w:val="single"/>
        </w:rPr>
        <w:t>raportarea</w:t>
      </w:r>
      <w:r>
        <w:rPr>
          <w:spacing w:val="62"/>
          <w:u w:val="single"/>
        </w:rPr>
        <w:t xml:space="preserve"> </w:t>
      </w:r>
      <w:r>
        <w:rPr>
          <w:u w:val="single"/>
        </w:rPr>
        <w:t>reacțiilor</w:t>
      </w:r>
      <w:r>
        <w:rPr>
          <w:spacing w:val="61"/>
          <w:u w:val="single"/>
        </w:rPr>
        <w:t xml:space="preserve"> </w:t>
      </w:r>
      <w:r>
        <w:rPr>
          <w:u w:val="single"/>
        </w:rPr>
        <w:t>adverse</w:t>
      </w:r>
    </w:p>
    <w:p w:rsidR="008E7FB0" w:rsidRDefault="008E7FB0" w:rsidP="008E7FB0">
      <w:pPr>
        <w:pStyle w:val="a3"/>
        <w:spacing w:line="252" w:lineRule="exact"/>
        <w:ind w:left="338"/>
      </w:pPr>
      <w:r>
        <w:rPr>
          <w:u w:val="single"/>
        </w:rPr>
        <w:t>suspectate</w:t>
      </w:r>
      <w:r>
        <w:t>:</w:t>
      </w:r>
    </w:p>
    <w:p w:rsidR="008E7FB0" w:rsidRDefault="008E7FB0" w:rsidP="008E7FB0">
      <w:pPr>
        <w:pStyle w:val="a3"/>
        <w:spacing w:before="1"/>
        <w:rPr>
          <w:sz w:val="14"/>
        </w:rPr>
      </w:pPr>
    </w:p>
    <w:p w:rsidR="008E7FB0" w:rsidRDefault="008E7FB0" w:rsidP="008E7FB0">
      <w:pPr>
        <w:pStyle w:val="a3"/>
        <w:spacing w:before="91"/>
        <w:ind w:left="338" w:right="7158"/>
      </w:pPr>
      <w:r>
        <w:t>Intervet International B.V.</w:t>
      </w:r>
      <w:r>
        <w:rPr>
          <w:spacing w:val="-52"/>
        </w:rPr>
        <w:t xml:space="preserve"> </w:t>
      </w:r>
      <w:r>
        <w:t>Wim de Körverstraat 35</w:t>
      </w:r>
      <w:r>
        <w:rPr>
          <w:spacing w:val="1"/>
        </w:rPr>
        <w:t xml:space="preserve"> </w:t>
      </w:r>
      <w:r>
        <w:t>5831 AN</w:t>
      </w:r>
      <w:r>
        <w:rPr>
          <w:spacing w:val="-1"/>
        </w:rPr>
        <w:t xml:space="preserve"> </w:t>
      </w:r>
      <w:r>
        <w:t>Boxmeer</w:t>
      </w:r>
    </w:p>
    <w:p w:rsidR="008E7FB0" w:rsidRDefault="008E7FB0" w:rsidP="008E7FB0">
      <w:pPr>
        <w:pStyle w:val="a3"/>
        <w:spacing w:line="252" w:lineRule="exact"/>
        <w:ind w:left="338"/>
      </w:pPr>
      <w:r>
        <w:t>Țările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Jos</w:t>
      </w:r>
    </w:p>
    <w:p w:rsidR="008E7FB0" w:rsidRDefault="008E7FB0" w:rsidP="008E7FB0">
      <w:pPr>
        <w:pStyle w:val="a3"/>
        <w:spacing w:before="7"/>
        <w:rPr>
          <w:sz w:val="24"/>
        </w:rPr>
      </w:pPr>
    </w:p>
    <w:p w:rsidR="008E7FB0" w:rsidRDefault="008E7FB0" w:rsidP="008E7FB0">
      <w:pPr>
        <w:pStyle w:val="a3"/>
        <w:ind w:left="338"/>
      </w:pPr>
      <w:r>
        <w:rPr>
          <w:u w:val="single"/>
        </w:rPr>
        <w:t>Reprezentanți</w:t>
      </w:r>
      <w:r>
        <w:rPr>
          <w:spacing w:val="-4"/>
          <w:u w:val="single"/>
        </w:rPr>
        <w:t xml:space="preserve"> </w:t>
      </w:r>
      <w:r>
        <w:rPr>
          <w:u w:val="single"/>
        </w:rPr>
        <w:t>locali</w:t>
      </w:r>
      <w:r>
        <w:rPr>
          <w:spacing w:val="-4"/>
          <w:u w:val="single"/>
        </w:rPr>
        <w:t xml:space="preserve"> </w:t>
      </w:r>
      <w:r>
        <w:rPr>
          <w:u w:val="single"/>
        </w:rPr>
        <w:t>și</w:t>
      </w:r>
      <w:r>
        <w:rPr>
          <w:spacing w:val="-4"/>
          <w:u w:val="single"/>
        </w:rPr>
        <w:t xml:space="preserve"> </w:t>
      </w:r>
      <w:r>
        <w:rPr>
          <w:u w:val="single"/>
        </w:rPr>
        <w:t>date</w:t>
      </w:r>
      <w:r>
        <w:rPr>
          <w:spacing w:val="-4"/>
          <w:u w:val="single"/>
        </w:rPr>
        <w:t xml:space="preserve"> </w:t>
      </w:r>
      <w:r>
        <w:rPr>
          <w:u w:val="single"/>
        </w:rPr>
        <w:t>de</w:t>
      </w:r>
      <w:r>
        <w:rPr>
          <w:spacing w:val="-2"/>
          <w:u w:val="single"/>
        </w:rPr>
        <w:t xml:space="preserve"> </w:t>
      </w:r>
      <w:r>
        <w:rPr>
          <w:u w:val="single"/>
        </w:rPr>
        <w:t>contact</w:t>
      </w:r>
      <w:r>
        <w:rPr>
          <w:spacing w:val="-1"/>
          <w:u w:val="single"/>
        </w:rPr>
        <w:t xml:space="preserve"> </w:t>
      </w:r>
      <w:r>
        <w:rPr>
          <w:u w:val="single"/>
        </w:rPr>
        <w:t>pentru</w:t>
      </w:r>
      <w:r>
        <w:rPr>
          <w:spacing w:val="-2"/>
          <w:u w:val="single"/>
        </w:rPr>
        <w:t xml:space="preserve"> </w:t>
      </w:r>
      <w:r>
        <w:rPr>
          <w:u w:val="single"/>
        </w:rPr>
        <w:t>raportarea</w:t>
      </w:r>
      <w:r>
        <w:rPr>
          <w:spacing w:val="-2"/>
          <w:u w:val="single"/>
        </w:rPr>
        <w:t xml:space="preserve"> </w:t>
      </w:r>
      <w:r>
        <w:rPr>
          <w:u w:val="single"/>
        </w:rPr>
        <w:t>reacțiilor</w:t>
      </w:r>
      <w:r>
        <w:rPr>
          <w:spacing w:val="-1"/>
          <w:u w:val="single"/>
        </w:rPr>
        <w:t xml:space="preserve"> </w:t>
      </w:r>
      <w:r>
        <w:rPr>
          <w:u w:val="single"/>
        </w:rPr>
        <w:t>adverse</w:t>
      </w:r>
      <w:r>
        <w:rPr>
          <w:spacing w:val="-2"/>
          <w:u w:val="single"/>
        </w:rPr>
        <w:t xml:space="preserve"> </w:t>
      </w:r>
      <w:r>
        <w:rPr>
          <w:u w:val="single"/>
        </w:rPr>
        <w:t>suspectate:</w:t>
      </w:r>
    </w:p>
    <w:p w:rsidR="008E7FB0" w:rsidRDefault="008E7FB0" w:rsidP="008E7FB0">
      <w:pPr>
        <w:pStyle w:val="a3"/>
        <w:spacing w:before="4" w:after="1"/>
        <w:rPr>
          <w:sz w:val="23"/>
        </w:rPr>
      </w:pPr>
    </w:p>
    <w:tbl>
      <w:tblPr>
        <w:tblStyle w:val="TableNormal"/>
        <w:tblW w:w="0" w:type="auto"/>
        <w:tblInd w:w="253" w:type="dxa"/>
        <w:tblLayout w:type="fixed"/>
        <w:tblLook w:val="01E0" w:firstRow="1" w:lastRow="1" w:firstColumn="1" w:lastColumn="1" w:noHBand="0" w:noVBand="0"/>
      </w:tblPr>
      <w:tblGrid>
        <w:gridCol w:w="3723"/>
        <w:gridCol w:w="3723"/>
      </w:tblGrid>
      <w:tr w:rsidR="008E7FB0" w:rsidTr="008E7FB0">
        <w:trPr>
          <w:trHeight w:val="629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line="244" w:lineRule="exact"/>
              <w:ind w:left="200"/>
              <w:rPr>
                <w:b/>
              </w:rPr>
            </w:pPr>
            <w:r>
              <w:rPr>
                <w:b/>
              </w:rPr>
              <w:t>België/Belgique/Belgien</w:t>
            </w:r>
          </w:p>
          <w:p w:rsidR="008E7FB0" w:rsidRDefault="008E7FB0">
            <w:pPr>
              <w:pStyle w:val="TableParagraph"/>
              <w:spacing w:before="1"/>
              <w:ind w:left="200"/>
            </w:pPr>
            <w:r>
              <w:t>Tél/Tel: +</w:t>
            </w:r>
            <w:r>
              <w:rPr>
                <w:spacing w:val="-1"/>
              </w:rPr>
              <w:t xml:space="preserve"> </w:t>
            </w:r>
            <w:r>
              <w:t>32</w:t>
            </w:r>
            <w:r>
              <w:rPr>
                <w:spacing w:val="-1"/>
              </w:rPr>
              <w:t xml:space="preserve"> </w:t>
            </w:r>
            <w:r>
              <w:t>(0)2 370</w:t>
            </w:r>
            <w:r>
              <w:rPr>
                <w:spacing w:val="-4"/>
              </w:rPr>
              <w:t xml:space="preserve"> </w:t>
            </w:r>
            <w:r>
              <w:t>94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line="244" w:lineRule="exact"/>
              <w:ind w:left="1003"/>
              <w:rPr>
                <w:b/>
              </w:rPr>
            </w:pPr>
            <w:r>
              <w:rPr>
                <w:b/>
              </w:rPr>
              <w:t>Lietuva</w:t>
            </w:r>
          </w:p>
          <w:p w:rsidR="008E7FB0" w:rsidRDefault="008E7FB0">
            <w:pPr>
              <w:pStyle w:val="TableParagraph"/>
              <w:spacing w:before="1"/>
              <w:ind w:left="1003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+ 37052196111</w:t>
            </w:r>
          </w:p>
        </w:tc>
      </w:tr>
      <w:tr w:rsidR="008E7FB0" w:rsidTr="008E7FB0">
        <w:trPr>
          <w:trHeight w:val="758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200"/>
              <w:rPr>
                <w:b/>
              </w:rPr>
            </w:pPr>
            <w:r>
              <w:rPr>
                <w:b/>
              </w:rPr>
              <w:t>Република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България</w:t>
            </w:r>
          </w:p>
          <w:p w:rsidR="008E7FB0" w:rsidRDefault="008E7FB0">
            <w:pPr>
              <w:pStyle w:val="TableParagraph"/>
              <w:spacing w:line="252" w:lineRule="exact"/>
              <w:ind w:left="200"/>
            </w:pPr>
            <w:r>
              <w:t>Teл:</w:t>
            </w:r>
            <w:r>
              <w:rPr>
                <w:spacing w:val="1"/>
              </w:rPr>
              <w:t xml:space="preserve"> </w:t>
            </w:r>
            <w:r>
              <w:t>+</w:t>
            </w:r>
            <w:r>
              <w:rPr>
                <w:spacing w:val="-1"/>
              </w:rPr>
              <w:t xml:space="preserve"> </w:t>
            </w:r>
            <w:r>
              <w:t>359 28193749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1003"/>
              <w:rPr>
                <w:b/>
              </w:rPr>
            </w:pPr>
            <w:r>
              <w:rPr>
                <w:b/>
              </w:rPr>
              <w:t>Luxembourg/Luxemburg</w:t>
            </w:r>
          </w:p>
          <w:p w:rsidR="008E7FB0" w:rsidRDefault="008E7FB0">
            <w:pPr>
              <w:pStyle w:val="TableParagraph"/>
              <w:spacing w:line="252" w:lineRule="exact"/>
              <w:ind w:left="1003"/>
            </w:pPr>
            <w:r>
              <w:t>Tél/Tel: +</w:t>
            </w:r>
            <w:r>
              <w:rPr>
                <w:spacing w:val="-1"/>
              </w:rPr>
              <w:t xml:space="preserve"> </w:t>
            </w:r>
            <w:r>
              <w:t>32</w:t>
            </w:r>
            <w:r>
              <w:rPr>
                <w:spacing w:val="-1"/>
              </w:rPr>
              <w:t xml:space="preserve"> </w:t>
            </w:r>
            <w:r>
              <w:t>(0)2 370</w:t>
            </w:r>
            <w:r>
              <w:rPr>
                <w:spacing w:val="-4"/>
              </w:rPr>
              <w:t xml:space="preserve"> </w:t>
            </w:r>
            <w:r>
              <w:t>94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</w:tr>
      <w:tr w:rsidR="008E7FB0" w:rsidTr="008E7FB0">
        <w:trPr>
          <w:trHeight w:val="758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200"/>
              <w:rPr>
                <w:b/>
              </w:rPr>
            </w:pPr>
            <w:r>
              <w:rPr>
                <w:b/>
              </w:rPr>
              <w:t>Česká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republika</w:t>
            </w:r>
          </w:p>
          <w:p w:rsidR="008E7FB0" w:rsidRDefault="008E7FB0">
            <w:pPr>
              <w:pStyle w:val="TableParagraph"/>
              <w:spacing w:line="252" w:lineRule="exact"/>
              <w:ind w:left="200"/>
            </w:pPr>
            <w:r>
              <w:t>Tel: +</w:t>
            </w:r>
            <w:r>
              <w:rPr>
                <w:spacing w:val="1"/>
              </w:rPr>
              <w:t xml:space="preserve"> </w:t>
            </w:r>
            <w:r>
              <w:t>420</w:t>
            </w:r>
            <w:r>
              <w:rPr>
                <w:spacing w:val="-2"/>
              </w:rPr>
              <w:t xml:space="preserve"> </w:t>
            </w:r>
            <w:r>
              <w:t>233</w:t>
            </w:r>
            <w:r>
              <w:rPr>
                <w:spacing w:val="1"/>
              </w:rPr>
              <w:t xml:space="preserve"> </w:t>
            </w:r>
            <w:r>
              <w:t>010</w:t>
            </w:r>
            <w:r>
              <w:rPr>
                <w:spacing w:val="-2"/>
              </w:rPr>
              <w:t xml:space="preserve"> </w:t>
            </w:r>
            <w:r>
              <w:t>242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1003"/>
              <w:rPr>
                <w:b/>
              </w:rPr>
            </w:pPr>
            <w:r>
              <w:rPr>
                <w:b/>
              </w:rPr>
              <w:t>Magyarország</w:t>
            </w:r>
          </w:p>
          <w:p w:rsidR="008E7FB0" w:rsidRDefault="008E7FB0">
            <w:pPr>
              <w:pStyle w:val="TableParagraph"/>
              <w:spacing w:line="252" w:lineRule="exact"/>
              <w:ind w:left="1003"/>
            </w:pPr>
            <w:r>
              <w:t>Tel.:</w:t>
            </w:r>
            <w:r>
              <w:rPr>
                <w:spacing w:val="-2"/>
              </w:rPr>
              <w:t xml:space="preserve"> </w:t>
            </w:r>
            <w:r>
              <w:t>+ 36</w:t>
            </w:r>
            <w:r>
              <w:rPr>
                <w:spacing w:val="1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439</w:t>
            </w:r>
            <w:r>
              <w:rPr>
                <w:spacing w:val="1"/>
              </w:rPr>
              <w:t xml:space="preserve"> </w:t>
            </w:r>
            <w:r>
              <w:t>4597</w:t>
            </w:r>
          </w:p>
        </w:tc>
      </w:tr>
      <w:tr w:rsidR="008E7FB0" w:rsidTr="008E7FB0">
        <w:trPr>
          <w:trHeight w:val="759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/>
              <w:ind w:left="200"/>
              <w:rPr>
                <w:b/>
              </w:rPr>
            </w:pPr>
            <w:r>
              <w:rPr>
                <w:b/>
              </w:rPr>
              <w:t>Danmark</w:t>
            </w:r>
          </w:p>
          <w:p w:rsidR="008E7FB0" w:rsidRDefault="008E7FB0">
            <w:pPr>
              <w:pStyle w:val="TableParagraph"/>
              <w:spacing w:before="1"/>
              <w:ind w:left="200"/>
            </w:pPr>
            <w:r>
              <w:t>Tlf:</w:t>
            </w:r>
            <w:r>
              <w:rPr>
                <w:spacing w:val="1"/>
              </w:rPr>
              <w:t xml:space="preserve"> </w:t>
            </w:r>
            <w:r>
              <w:t>+ 45</w:t>
            </w:r>
            <w:r>
              <w:rPr>
                <w:spacing w:val="-3"/>
              </w:rPr>
              <w:t xml:space="preserve"> </w:t>
            </w:r>
            <w:r>
              <w:t>44 82 42 00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/>
              <w:ind w:left="1003"/>
              <w:rPr>
                <w:b/>
              </w:rPr>
            </w:pPr>
            <w:r>
              <w:rPr>
                <w:b/>
              </w:rPr>
              <w:t>Malta</w:t>
            </w:r>
          </w:p>
          <w:p w:rsidR="008E7FB0" w:rsidRDefault="008E7FB0">
            <w:pPr>
              <w:pStyle w:val="TableParagraph"/>
              <w:spacing w:before="1"/>
              <w:ind w:left="1003"/>
            </w:pPr>
            <w:r>
              <w:t>Tel:</w:t>
            </w:r>
            <w:r>
              <w:rPr>
                <w:spacing w:val="-3"/>
              </w:rPr>
              <w:t xml:space="preserve"> </w:t>
            </w:r>
            <w:r>
              <w:t>+ 39 02 516861</w:t>
            </w:r>
          </w:p>
        </w:tc>
      </w:tr>
      <w:tr w:rsidR="008E7FB0" w:rsidTr="008E7FB0">
        <w:trPr>
          <w:trHeight w:val="759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1"/>
              <w:ind w:left="200"/>
              <w:rPr>
                <w:b/>
              </w:rPr>
            </w:pPr>
            <w:r>
              <w:rPr>
                <w:b/>
              </w:rPr>
              <w:t>Deutschland</w:t>
            </w:r>
          </w:p>
          <w:p w:rsidR="008E7FB0" w:rsidRDefault="008E7FB0">
            <w:pPr>
              <w:pStyle w:val="TableParagraph"/>
              <w:spacing w:before="1"/>
              <w:ind w:left="200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1"/>
              </w:rPr>
              <w:t xml:space="preserve"> </w:t>
            </w:r>
            <w:r>
              <w:t>49</w:t>
            </w:r>
            <w:r>
              <w:rPr>
                <w:spacing w:val="-3"/>
              </w:rPr>
              <w:t xml:space="preserve"> </w:t>
            </w:r>
            <w:r>
              <w:t>(0)8945614100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1"/>
              <w:ind w:left="1003"/>
              <w:rPr>
                <w:b/>
              </w:rPr>
            </w:pPr>
            <w:r>
              <w:rPr>
                <w:b/>
              </w:rPr>
              <w:t>Nederland</w:t>
            </w:r>
          </w:p>
          <w:p w:rsidR="008E7FB0" w:rsidRDefault="008E7FB0">
            <w:pPr>
              <w:pStyle w:val="TableParagraph"/>
              <w:spacing w:before="1"/>
              <w:ind w:left="1003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1"/>
              </w:rPr>
              <w:t xml:space="preserve"> </w:t>
            </w:r>
            <w:r>
              <w:t>32</w:t>
            </w:r>
            <w:r>
              <w:rPr>
                <w:spacing w:val="-3"/>
              </w:rPr>
              <w:t xml:space="preserve"> </w:t>
            </w:r>
            <w:r>
              <w:t>(0)2</w:t>
            </w:r>
            <w:r>
              <w:rPr>
                <w:spacing w:val="1"/>
              </w:rPr>
              <w:t xml:space="preserve"> </w:t>
            </w:r>
            <w:r>
              <w:t>370</w:t>
            </w:r>
            <w:r>
              <w:rPr>
                <w:spacing w:val="1"/>
              </w:rPr>
              <w:t xml:space="preserve"> </w:t>
            </w:r>
            <w:r>
              <w:t>94</w:t>
            </w:r>
            <w:r>
              <w:rPr>
                <w:spacing w:val="-3"/>
              </w:rPr>
              <w:t xml:space="preserve"> </w:t>
            </w:r>
            <w:r>
              <w:t>01</w:t>
            </w:r>
          </w:p>
        </w:tc>
      </w:tr>
      <w:tr w:rsidR="008E7FB0" w:rsidTr="008E7FB0">
        <w:trPr>
          <w:trHeight w:val="758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200"/>
              <w:rPr>
                <w:b/>
              </w:rPr>
            </w:pPr>
            <w:r>
              <w:rPr>
                <w:b/>
              </w:rPr>
              <w:t>Eesti</w:t>
            </w:r>
          </w:p>
          <w:p w:rsidR="008E7FB0" w:rsidRDefault="008E7FB0">
            <w:pPr>
              <w:pStyle w:val="TableParagraph"/>
              <w:spacing w:line="252" w:lineRule="exact"/>
              <w:ind w:left="200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+ 37052196111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1003"/>
              <w:rPr>
                <w:b/>
              </w:rPr>
            </w:pPr>
            <w:r>
              <w:rPr>
                <w:b/>
              </w:rPr>
              <w:t>Norge</w:t>
            </w:r>
          </w:p>
          <w:p w:rsidR="008E7FB0" w:rsidRDefault="008E7FB0">
            <w:pPr>
              <w:pStyle w:val="TableParagraph"/>
              <w:spacing w:line="252" w:lineRule="exact"/>
              <w:ind w:left="1003"/>
            </w:pPr>
            <w:r>
              <w:t>Tlf:</w:t>
            </w:r>
            <w:r>
              <w:rPr>
                <w:spacing w:val="1"/>
              </w:rPr>
              <w:t xml:space="preserve"> </w:t>
            </w:r>
            <w:r>
              <w:t>+ 47</w:t>
            </w:r>
            <w:r>
              <w:rPr>
                <w:spacing w:val="-3"/>
              </w:rPr>
              <w:t xml:space="preserve"> </w:t>
            </w:r>
            <w:r>
              <w:t>55 54 37 35</w:t>
            </w:r>
          </w:p>
        </w:tc>
      </w:tr>
      <w:tr w:rsidR="008E7FB0" w:rsidTr="008E7FB0">
        <w:trPr>
          <w:trHeight w:val="758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200"/>
              <w:rPr>
                <w:b/>
              </w:rPr>
            </w:pPr>
            <w:r>
              <w:rPr>
                <w:b/>
              </w:rPr>
              <w:t>Ελλάδα</w:t>
            </w:r>
          </w:p>
          <w:p w:rsidR="008E7FB0" w:rsidRDefault="008E7FB0">
            <w:pPr>
              <w:pStyle w:val="TableParagraph"/>
              <w:spacing w:line="252" w:lineRule="exact"/>
              <w:ind w:left="200"/>
            </w:pPr>
            <w:r>
              <w:t>Τηλ:</w:t>
            </w:r>
            <w:r>
              <w:rPr>
                <w:spacing w:val="-3"/>
              </w:rPr>
              <w:t xml:space="preserve"> </w:t>
            </w:r>
            <w:r>
              <w:t>+ 30 210 989 7452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1003"/>
              <w:rPr>
                <w:b/>
              </w:rPr>
            </w:pPr>
            <w:r>
              <w:rPr>
                <w:b/>
              </w:rPr>
              <w:t>Österreich</w:t>
            </w:r>
          </w:p>
          <w:p w:rsidR="008E7FB0" w:rsidRDefault="008E7FB0">
            <w:pPr>
              <w:pStyle w:val="TableParagraph"/>
              <w:spacing w:line="252" w:lineRule="exact"/>
              <w:ind w:left="1003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1"/>
              </w:rPr>
              <w:t xml:space="preserve"> </w:t>
            </w:r>
            <w:r>
              <w:t>43</w:t>
            </w:r>
            <w:r>
              <w:rPr>
                <w:spacing w:val="-2"/>
              </w:rPr>
              <w:t xml:space="preserve"> </w:t>
            </w:r>
            <w:r>
              <w:t>(1)</w:t>
            </w:r>
            <w:r>
              <w:rPr>
                <w:spacing w:val="-1"/>
              </w:rPr>
              <w:t xml:space="preserve"> </w:t>
            </w:r>
            <w:r>
              <w:t>256</w:t>
            </w:r>
            <w:r>
              <w:rPr>
                <w:spacing w:val="1"/>
              </w:rPr>
              <w:t xml:space="preserve"> </w:t>
            </w:r>
            <w:r>
              <w:t>87</w:t>
            </w:r>
            <w:r>
              <w:rPr>
                <w:spacing w:val="-2"/>
              </w:rPr>
              <w:t xml:space="preserve"> </w:t>
            </w:r>
            <w:r>
              <w:t>87</w:t>
            </w:r>
          </w:p>
        </w:tc>
      </w:tr>
      <w:tr w:rsidR="008E7FB0" w:rsidTr="008E7FB0">
        <w:trPr>
          <w:trHeight w:val="758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200"/>
              <w:rPr>
                <w:b/>
              </w:rPr>
            </w:pPr>
            <w:r>
              <w:rPr>
                <w:b/>
              </w:rPr>
              <w:t>España</w:t>
            </w:r>
          </w:p>
          <w:p w:rsidR="008E7FB0" w:rsidRDefault="008E7FB0">
            <w:pPr>
              <w:pStyle w:val="TableParagraph"/>
              <w:spacing w:line="252" w:lineRule="exact"/>
              <w:ind w:left="200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+ 34 923 19 03 45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1003"/>
              <w:rPr>
                <w:b/>
              </w:rPr>
            </w:pPr>
            <w:r>
              <w:rPr>
                <w:b/>
              </w:rPr>
              <w:t>Polska</w:t>
            </w:r>
          </w:p>
          <w:p w:rsidR="008E7FB0" w:rsidRDefault="008E7FB0">
            <w:pPr>
              <w:pStyle w:val="TableParagraph"/>
              <w:spacing w:line="252" w:lineRule="exact"/>
              <w:ind w:left="1003"/>
            </w:pPr>
            <w:r>
              <w:t>Tel.:</w:t>
            </w:r>
            <w:r>
              <w:rPr>
                <w:spacing w:val="-2"/>
              </w:rPr>
              <w:t xml:space="preserve"> </w:t>
            </w:r>
            <w:r>
              <w:t>+ 48</w:t>
            </w:r>
            <w:r>
              <w:rPr>
                <w:spacing w:val="1"/>
              </w:rPr>
              <w:t xml:space="preserve"> </w:t>
            </w:r>
            <w:r>
              <w:t>22 18</w:t>
            </w:r>
            <w:r>
              <w:rPr>
                <w:spacing w:val="1"/>
              </w:rPr>
              <w:t xml:space="preserve"> </w:t>
            </w:r>
            <w:r>
              <w:t>32</w:t>
            </w:r>
            <w:r>
              <w:rPr>
                <w:spacing w:val="-3"/>
              </w:rPr>
              <w:t xml:space="preserve"> </w:t>
            </w:r>
            <w:r>
              <w:t>200</w:t>
            </w:r>
          </w:p>
        </w:tc>
      </w:tr>
      <w:tr w:rsidR="008E7FB0" w:rsidTr="008E7FB0">
        <w:trPr>
          <w:trHeight w:val="759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/>
              <w:ind w:left="200"/>
              <w:rPr>
                <w:b/>
              </w:rPr>
            </w:pPr>
            <w:r>
              <w:rPr>
                <w:b/>
              </w:rPr>
              <w:t>France</w:t>
            </w:r>
          </w:p>
          <w:p w:rsidR="008E7FB0" w:rsidRDefault="008E7FB0">
            <w:pPr>
              <w:pStyle w:val="TableParagraph"/>
              <w:spacing w:before="1"/>
              <w:ind w:left="200"/>
            </w:pPr>
            <w:r>
              <w:t>Tél:</w:t>
            </w:r>
            <w:r>
              <w:rPr>
                <w:spacing w:val="-2"/>
              </w:rPr>
              <w:t xml:space="preserve"> </w:t>
            </w:r>
            <w:r>
              <w:t>+ 33</w:t>
            </w:r>
            <w:r>
              <w:rPr>
                <w:spacing w:val="-2"/>
              </w:rPr>
              <w:t xml:space="preserve"> </w:t>
            </w:r>
            <w:r>
              <w:t>(0)241228383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/>
              <w:ind w:left="1003"/>
              <w:rPr>
                <w:b/>
              </w:rPr>
            </w:pPr>
            <w:r>
              <w:rPr>
                <w:b/>
              </w:rPr>
              <w:t>Portugal</w:t>
            </w:r>
          </w:p>
          <w:p w:rsidR="008E7FB0" w:rsidRDefault="008E7FB0">
            <w:pPr>
              <w:pStyle w:val="TableParagraph"/>
              <w:spacing w:before="1"/>
              <w:ind w:left="1003"/>
            </w:pPr>
            <w:r>
              <w:t>Tel:</w:t>
            </w:r>
            <w:r>
              <w:rPr>
                <w:spacing w:val="-1"/>
              </w:rPr>
              <w:t xml:space="preserve"> </w:t>
            </w:r>
            <w:r>
              <w:t>+</w:t>
            </w:r>
            <w:r>
              <w:rPr>
                <w:spacing w:val="1"/>
              </w:rPr>
              <w:t xml:space="preserve"> </w:t>
            </w:r>
            <w:r>
              <w:t>351</w:t>
            </w:r>
            <w:r>
              <w:rPr>
                <w:spacing w:val="-2"/>
              </w:rPr>
              <w:t xml:space="preserve"> </w:t>
            </w:r>
            <w:r>
              <w:t>214</w:t>
            </w:r>
            <w:r>
              <w:rPr>
                <w:spacing w:val="1"/>
              </w:rPr>
              <w:t xml:space="preserve"> </w:t>
            </w:r>
            <w:r>
              <w:t>465</w:t>
            </w:r>
            <w:r>
              <w:rPr>
                <w:spacing w:val="-2"/>
              </w:rPr>
              <w:t xml:space="preserve"> </w:t>
            </w:r>
            <w:r>
              <w:t>700</w:t>
            </w:r>
          </w:p>
        </w:tc>
      </w:tr>
      <w:tr w:rsidR="008E7FB0" w:rsidTr="008E7FB0">
        <w:trPr>
          <w:trHeight w:val="759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1"/>
              <w:ind w:left="200"/>
              <w:rPr>
                <w:b/>
              </w:rPr>
            </w:pPr>
            <w:r>
              <w:rPr>
                <w:b/>
              </w:rPr>
              <w:t>Hrvatska</w:t>
            </w:r>
          </w:p>
          <w:p w:rsidR="008E7FB0" w:rsidRDefault="008E7FB0">
            <w:pPr>
              <w:pStyle w:val="TableParagraph"/>
              <w:spacing w:before="1"/>
              <w:ind w:left="200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1"/>
              </w:rPr>
              <w:t xml:space="preserve"> </w:t>
            </w:r>
            <w:r>
              <w:t>385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r>
              <w:t>6611339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1"/>
              <w:ind w:left="1003"/>
              <w:rPr>
                <w:b/>
              </w:rPr>
            </w:pPr>
            <w:r>
              <w:rPr>
                <w:b/>
              </w:rPr>
              <w:t>România</w:t>
            </w:r>
          </w:p>
          <w:p w:rsidR="008E7FB0" w:rsidRDefault="008E7FB0">
            <w:pPr>
              <w:pStyle w:val="TableParagraph"/>
              <w:spacing w:before="1"/>
              <w:ind w:left="1003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+ 40 21 311 83 11</w:t>
            </w:r>
          </w:p>
        </w:tc>
      </w:tr>
      <w:tr w:rsidR="008E7FB0" w:rsidTr="008E7FB0">
        <w:trPr>
          <w:trHeight w:val="758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200"/>
              <w:rPr>
                <w:b/>
              </w:rPr>
            </w:pPr>
            <w:r>
              <w:rPr>
                <w:b/>
              </w:rPr>
              <w:t>Ireland</w:t>
            </w:r>
          </w:p>
          <w:p w:rsidR="008E7FB0" w:rsidRDefault="008E7FB0">
            <w:pPr>
              <w:pStyle w:val="TableParagraph"/>
              <w:spacing w:line="252" w:lineRule="exact"/>
              <w:ind w:left="200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+ 353</w:t>
            </w:r>
            <w:r>
              <w:rPr>
                <w:spacing w:val="-3"/>
              </w:rPr>
              <w:t xml:space="preserve"> </w:t>
            </w:r>
            <w:r>
              <w:t>(0)</w:t>
            </w:r>
            <w:r>
              <w:rPr>
                <w:spacing w:val="1"/>
              </w:rPr>
              <w:t xml:space="preserve"> </w:t>
            </w:r>
            <w:r>
              <w:t>1 2970220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1003"/>
              <w:rPr>
                <w:b/>
              </w:rPr>
            </w:pPr>
            <w:r>
              <w:rPr>
                <w:b/>
              </w:rPr>
              <w:t>Slovenija</w:t>
            </w:r>
          </w:p>
          <w:p w:rsidR="008E7FB0" w:rsidRDefault="008E7FB0">
            <w:pPr>
              <w:pStyle w:val="TableParagraph"/>
              <w:spacing w:line="252" w:lineRule="exact"/>
              <w:ind w:left="1003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1"/>
              </w:rPr>
              <w:t xml:space="preserve"> </w:t>
            </w:r>
            <w:r>
              <w:t>385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r>
              <w:t>6611339</w:t>
            </w:r>
          </w:p>
        </w:tc>
      </w:tr>
      <w:tr w:rsidR="008E7FB0" w:rsidTr="008E7FB0">
        <w:trPr>
          <w:trHeight w:val="758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200"/>
              <w:rPr>
                <w:b/>
              </w:rPr>
            </w:pPr>
            <w:r>
              <w:rPr>
                <w:b/>
              </w:rPr>
              <w:t>Ísland</w:t>
            </w:r>
          </w:p>
          <w:p w:rsidR="008E7FB0" w:rsidRDefault="008E7FB0">
            <w:pPr>
              <w:pStyle w:val="TableParagraph"/>
              <w:spacing w:line="252" w:lineRule="exact"/>
              <w:ind w:left="200"/>
            </w:pPr>
            <w:r>
              <w:t>Sími:</w:t>
            </w:r>
            <w:r>
              <w:rPr>
                <w:spacing w:val="-3"/>
              </w:rPr>
              <w:t xml:space="preserve"> </w:t>
            </w:r>
            <w:r>
              <w:t>+ 354 535 7000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 w:line="252" w:lineRule="exact"/>
              <w:ind w:left="1003"/>
              <w:rPr>
                <w:b/>
              </w:rPr>
            </w:pPr>
            <w:r>
              <w:rPr>
                <w:b/>
              </w:rPr>
              <w:t>Slovenská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republika</w:t>
            </w:r>
          </w:p>
          <w:p w:rsidR="008E7FB0" w:rsidRDefault="008E7FB0">
            <w:pPr>
              <w:pStyle w:val="TableParagraph"/>
              <w:spacing w:line="252" w:lineRule="exact"/>
              <w:ind w:left="1003"/>
            </w:pPr>
            <w:r>
              <w:t>Tel: +</w:t>
            </w:r>
            <w:r>
              <w:rPr>
                <w:spacing w:val="1"/>
              </w:rPr>
              <w:t xml:space="preserve"> </w:t>
            </w:r>
            <w:r>
              <w:t>420</w:t>
            </w:r>
            <w:r>
              <w:rPr>
                <w:spacing w:val="-2"/>
              </w:rPr>
              <w:t xml:space="preserve"> </w:t>
            </w:r>
            <w:r>
              <w:t>233</w:t>
            </w:r>
            <w:r>
              <w:rPr>
                <w:spacing w:val="1"/>
              </w:rPr>
              <w:t xml:space="preserve"> </w:t>
            </w:r>
            <w:r>
              <w:t>010</w:t>
            </w:r>
            <w:r>
              <w:rPr>
                <w:spacing w:val="-2"/>
              </w:rPr>
              <w:t xml:space="preserve"> </w:t>
            </w:r>
            <w:r>
              <w:t>242</w:t>
            </w:r>
          </w:p>
        </w:tc>
      </w:tr>
      <w:tr w:rsidR="008E7FB0" w:rsidTr="008E7FB0">
        <w:trPr>
          <w:trHeight w:val="629"/>
        </w:trPr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/>
              <w:ind w:left="200"/>
              <w:rPr>
                <w:b/>
              </w:rPr>
            </w:pPr>
            <w:r>
              <w:rPr>
                <w:b/>
              </w:rPr>
              <w:t>Italia</w:t>
            </w:r>
          </w:p>
          <w:p w:rsidR="008E7FB0" w:rsidRDefault="008E7FB0">
            <w:pPr>
              <w:pStyle w:val="TableParagraph"/>
              <w:spacing w:before="1" w:line="233" w:lineRule="exact"/>
              <w:ind w:left="200"/>
            </w:pPr>
            <w:r>
              <w:t>Tel:</w:t>
            </w:r>
            <w:r>
              <w:rPr>
                <w:spacing w:val="-3"/>
              </w:rPr>
              <w:t xml:space="preserve"> </w:t>
            </w:r>
            <w:r>
              <w:t>+ 39 02 516861</w:t>
            </w:r>
          </w:p>
        </w:tc>
        <w:tc>
          <w:tcPr>
            <w:tcW w:w="3723" w:type="dxa"/>
            <w:hideMark/>
          </w:tcPr>
          <w:p w:rsidR="008E7FB0" w:rsidRDefault="008E7FB0">
            <w:pPr>
              <w:pStyle w:val="TableParagraph"/>
              <w:spacing w:before="122"/>
              <w:ind w:left="1003"/>
              <w:rPr>
                <w:b/>
              </w:rPr>
            </w:pPr>
            <w:r>
              <w:rPr>
                <w:b/>
              </w:rPr>
              <w:t>Suomi/Finland</w:t>
            </w:r>
          </w:p>
          <w:p w:rsidR="008E7FB0" w:rsidRDefault="008E7FB0">
            <w:pPr>
              <w:pStyle w:val="TableParagraph"/>
              <w:spacing w:before="1" w:line="233" w:lineRule="exact"/>
              <w:ind w:left="1003"/>
            </w:pPr>
            <w:r>
              <w:t>Puh/Tel:</w:t>
            </w:r>
            <w:r>
              <w:rPr>
                <w:spacing w:val="-3"/>
              </w:rPr>
              <w:t xml:space="preserve"> </w:t>
            </w:r>
            <w:r>
              <w:t>+ 358 10 2310</w:t>
            </w:r>
            <w:r>
              <w:rPr>
                <w:spacing w:val="-3"/>
              </w:rPr>
              <w:t xml:space="preserve"> </w:t>
            </w:r>
            <w:r>
              <w:t>750</w:t>
            </w:r>
          </w:p>
        </w:tc>
      </w:tr>
    </w:tbl>
    <w:p w:rsidR="008E7FB0" w:rsidRDefault="008E7FB0" w:rsidP="008E7FB0">
      <w:pPr>
        <w:widowControl/>
        <w:autoSpaceDE/>
        <w:autoSpaceDN/>
        <w:sectPr w:rsidR="008E7FB0">
          <w:pgSz w:w="11910" w:h="16840"/>
          <w:pgMar w:top="1300" w:right="980" w:bottom="900" w:left="1080" w:header="0" w:footer="716" w:gutter="0"/>
          <w:cols w:space="720"/>
        </w:sectPr>
      </w:pPr>
    </w:p>
    <w:tbl>
      <w:tblPr>
        <w:tblStyle w:val="TableNormal"/>
        <w:tblW w:w="0" w:type="auto"/>
        <w:tblInd w:w="253" w:type="dxa"/>
        <w:tblLayout w:type="fixed"/>
        <w:tblLook w:val="01E0" w:firstRow="1" w:lastRow="1" w:firstColumn="1" w:lastColumn="1" w:noHBand="0" w:noVBand="0"/>
      </w:tblPr>
      <w:tblGrid>
        <w:gridCol w:w="3505"/>
        <w:gridCol w:w="4826"/>
      </w:tblGrid>
      <w:tr w:rsidR="008E7FB0" w:rsidTr="008E7FB0">
        <w:trPr>
          <w:trHeight w:val="627"/>
        </w:trPr>
        <w:tc>
          <w:tcPr>
            <w:tcW w:w="3505" w:type="dxa"/>
            <w:hideMark/>
          </w:tcPr>
          <w:p w:rsidR="008E7FB0" w:rsidRDefault="008E7FB0">
            <w:pPr>
              <w:pStyle w:val="TableParagraph"/>
              <w:spacing w:line="240" w:lineRule="exact"/>
              <w:ind w:left="200"/>
              <w:rPr>
                <w:b/>
              </w:rPr>
            </w:pPr>
            <w:r>
              <w:rPr>
                <w:b/>
              </w:rPr>
              <w:lastRenderedPageBreak/>
              <w:t>Κύπρος</w:t>
            </w:r>
          </w:p>
          <w:p w:rsidR="008E7FB0" w:rsidRDefault="008E7FB0">
            <w:pPr>
              <w:pStyle w:val="TableParagraph"/>
              <w:spacing w:line="252" w:lineRule="exact"/>
              <w:ind w:left="200"/>
            </w:pPr>
            <w:r>
              <w:t>Τηλ:</w:t>
            </w:r>
            <w:r>
              <w:rPr>
                <w:spacing w:val="-2"/>
              </w:rPr>
              <w:t xml:space="preserve"> </w:t>
            </w:r>
            <w:r>
              <w:t>+30 210</w:t>
            </w:r>
            <w:r>
              <w:rPr>
                <w:spacing w:val="-3"/>
              </w:rPr>
              <w:t xml:space="preserve"> </w:t>
            </w:r>
            <w:r>
              <w:t>989</w:t>
            </w:r>
            <w:r>
              <w:rPr>
                <w:spacing w:val="1"/>
              </w:rPr>
              <w:t xml:space="preserve"> </w:t>
            </w:r>
            <w:r>
              <w:t>7452</w:t>
            </w:r>
          </w:p>
        </w:tc>
        <w:tc>
          <w:tcPr>
            <w:tcW w:w="4826" w:type="dxa"/>
            <w:hideMark/>
          </w:tcPr>
          <w:p w:rsidR="008E7FB0" w:rsidRDefault="008E7FB0">
            <w:pPr>
              <w:pStyle w:val="TableParagraph"/>
              <w:spacing w:line="240" w:lineRule="exact"/>
              <w:ind w:left="1221"/>
              <w:rPr>
                <w:b/>
              </w:rPr>
            </w:pPr>
            <w:r>
              <w:rPr>
                <w:b/>
              </w:rPr>
              <w:t>Sverige</w:t>
            </w:r>
          </w:p>
          <w:p w:rsidR="008E7FB0" w:rsidRDefault="008E7FB0">
            <w:pPr>
              <w:pStyle w:val="TableParagraph"/>
              <w:spacing w:line="252" w:lineRule="exact"/>
              <w:ind w:left="1221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+ 46</w:t>
            </w:r>
            <w:r>
              <w:rPr>
                <w:spacing w:val="-3"/>
              </w:rPr>
              <w:t xml:space="preserve"> </w:t>
            </w:r>
            <w:r>
              <w:t>(0)8</w:t>
            </w:r>
            <w:r>
              <w:rPr>
                <w:spacing w:val="1"/>
              </w:rPr>
              <w:t xml:space="preserve"> </w:t>
            </w:r>
            <w:r>
              <w:t>522 216 60</w:t>
            </w:r>
          </w:p>
        </w:tc>
      </w:tr>
      <w:tr w:rsidR="008E7FB0" w:rsidTr="008E7FB0">
        <w:trPr>
          <w:trHeight w:val="629"/>
        </w:trPr>
        <w:tc>
          <w:tcPr>
            <w:tcW w:w="3505" w:type="dxa"/>
            <w:hideMark/>
          </w:tcPr>
          <w:p w:rsidR="008E7FB0" w:rsidRDefault="008E7FB0">
            <w:pPr>
              <w:pStyle w:val="TableParagraph"/>
              <w:spacing w:before="118"/>
              <w:ind w:left="200"/>
              <w:rPr>
                <w:b/>
              </w:rPr>
            </w:pPr>
            <w:r>
              <w:rPr>
                <w:b/>
              </w:rPr>
              <w:t>Latvija</w:t>
            </w:r>
          </w:p>
          <w:p w:rsidR="008E7FB0" w:rsidRDefault="008E7FB0">
            <w:pPr>
              <w:pStyle w:val="TableParagraph"/>
              <w:spacing w:before="1" w:line="237" w:lineRule="exact"/>
              <w:ind w:left="200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+ 37052196111</w:t>
            </w:r>
          </w:p>
        </w:tc>
        <w:tc>
          <w:tcPr>
            <w:tcW w:w="4826" w:type="dxa"/>
            <w:hideMark/>
          </w:tcPr>
          <w:p w:rsidR="008E7FB0" w:rsidRDefault="008E7FB0">
            <w:pPr>
              <w:pStyle w:val="TableParagraph"/>
              <w:spacing w:before="118"/>
              <w:ind w:left="1221"/>
              <w:rPr>
                <w:b/>
              </w:rPr>
            </w:pPr>
            <w:r>
              <w:rPr>
                <w:b/>
              </w:rPr>
              <w:t>United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Kingdom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(Northern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Ireland)</w:t>
            </w:r>
          </w:p>
          <w:p w:rsidR="008E7FB0" w:rsidRDefault="008E7FB0">
            <w:pPr>
              <w:pStyle w:val="TableParagraph"/>
              <w:spacing w:before="1" w:line="237" w:lineRule="exact"/>
              <w:ind w:left="1221"/>
            </w:pPr>
            <w:r>
              <w:t>Tel:</w:t>
            </w:r>
            <w:r>
              <w:rPr>
                <w:spacing w:val="-2"/>
              </w:rPr>
              <w:t xml:space="preserve"> </w:t>
            </w:r>
            <w:r>
              <w:t>+ 353</w:t>
            </w:r>
            <w:r>
              <w:rPr>
                <w:spacing w:val="-3"/>
              </w:rPr>
              <w:t xml:space="preserve"> </w:t>
            </w:r>
            <w:r>
              <w:t>(0)</w:t>
            </w:r>
            <w:r>
              <w:rPr>
                <w:spacing w:val="1"/>
              </w:rPr>
              <w:t xml:space="preserve"> </w:t>
            </w:r>
            <w:r>
              <w:t>1 2970220</w:t>
            </w:r>
          </w:p>
        </w:tc>
      </w:tr>
    </w:tbl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spacing w:before="6"/>
        <w:rPr>
          <w:sz w:val="23"/>
        </w:rPr>
      </w:pPr>
    </w:p>
    <w:p w:rsidR="008E7FB0" w:rsidRDefault="008E7FB0" w:rsidP="008E7FB0">
      <w:pPr>
        <w:pStyle w:val="a3"/>
        <w:ind w:left="338" w:right="5338"/>
      </w:pPr>
      <w:r>
        <w:rPr>
          <w:u w:val="single"/>
        </w:rPr>
        <w:t>Producător responsabil pentru eliberarea seriei</w:t>
      </w:r>
      <w:r>
        <w:t>:</w:t>
      </w:r>
      <w:r>
        <w:rPr>
          <w:spacing w:val="-52"/>
        </w:rPr>
        <w:t xml:space="preserve"> </w:t>
      </w:r>
      <w:r>
        <w:t>Intervet Ges.m.b.H.</w:t>
      </w:r>
    </w:p>
    <w:p w:rsidR="008E7FB0" w:rsidRDefault="008E7FB0" w:rsidP="008E7FB0">
      <w:pPr>
        <w:pStyle w:val="a3"/>
        <w:spacing w:before="1" w:line="252" w:lineRule="exact"/>
        <w:ind w:left="338"/>
      </w:pPr>
      <w:r>
        <w:t>Siemensstrasse</w:t>
      </w:r>
      <w:r>
        <w:rPr>
          <w:spacing w:val="-5"/>
        </w:rPr>
        <w:t xml:space="preserve"> </w:t>
      </w:r>
      <w:r>
        <w:t>107</w:t>
      </w:r>
    </w:p>
    <w:p w:rsidR="008E7FB0" w:rsidRDefault="008E7FB0" w:rsidP="008E7FB0">
      <w:pPr>
        <w:pStyle w:val="a3"/>
        <w:spacing w:line="252" w:lineRule="exact"/>
        <w:ind w:left="338"/>
      </w:pPr>
      <w:r>
        <w:t>1210 Vienna</w:t>
      </w:r>
    </w:p>
    <w:p w:rsidR="008E7FB0" w:rsidRDefault="008E7FB0" w:rsidP="008E7FB0">
      <w:pPr>
        <w:pStyle w:val="a3"/>
        <w:spacing w:line="252" w:lineRule="exact"/>
        <w:ind w:left="338"/>
      </w:pPr>
      <w:r>
        <w:t>Austria</w:t>
      </w:r>
    </w:p>
    <w:p w:rsidR="008E7FB0" w:rsidRDefault="008E7FB0" w:rsidP="008E7FB0">
      <w:pPr>
        <w:pStyle w:val="a3"/>
        <w:rPr>
          <w:sz w:val="20"/>
        </w:rPr>
      </w:pPr>
    </w:p>
    <w:p w:rsidR="008E7FB0" w:rsidRDefault="008E7FB0" w:rsidP="008E7FB0">
      <w:pPr>
        <w:pStyle w:val="a3"/>
        <w:spacing w:before="1"/>
        <w:rPr>
          <w:sz w:val="18"/>
        </w:rPr>
      </w:pPr>
    </w:p>
    <w:p w:rsidR="008E7FB0" w:rsidRDefault="008E7FB0" w:rsidP="008E7FB0">
      <w:pPr>
        <w:pStyle w:val="1"/>
        <w:numPr>
          <w:ilvl w:val="0"/>
          <w:numId w:val="2"/>
        </w:numPr>
        <w:tabs>
          <w:tab w:val="left" w:pos="905"/>
        </w:tabs>
        <w:spacing w:before="92"/>
      </w:pPr>
      <w:r>
        <w:t>Alte</w:t>
      </w:r>
      <w:r>
        <w:rPr>
          <w:spacing w:val="-4"/>
        </w:rPr>
        <w:t xml:space="preserve"> </w:t>
      </w:r>
      <w:r>
        <w:t>informații</w:t>
      </w:r>
    </w:p>
    <w:p w:rsidR="008E7FB0" w:rsidRDefault="008E7FB0" w:rsidP="008E7FB0">
      <w:pPr>
        <w:pStyle w:val="a3"/>
        <w:rPr>
          <w:b/>
        </w:rPr>
      </w:pPr>
    </w:p>
    <w:p w:rsidR="008E7FB0" w:rsidRDefault="008E7FB0" w:rsidP="008E7FB0">
      <w:pPr>
        <w:pStyle w:val="a3"/>
        <w:ind w:left="338" w:right="1018"/>
      </w:pPr>
      <w:r>
        <w:t>Produsul contribuie la controlul populațiilor de purici din mediu în zonele la care au acces câinii</w:t>
      </w:r>
      <w:r>
        <w:rPr>
          <w:spacing w:val="-52"/>
        </w:rPr>
        <w:t xml:space="preserve"> </w:t>
      </w:r>
      <w:r>
        <w:t>tratați.</w:t>
      </w:r>
    </w:p>
    <w:p w:rsidR="008E7FB0" w:rsidRDefault="008E7FB0" w:rsidP="008E7FB0">
      <w:pPr>
        <w:pStyle w:val="a3"/>
        <w:ind w:left="338" w:right="469"/>
      </w:pPr>
      <w:r>
        <w:t>Debutul efectului este în 8 ore de la atașare pentru purici (</w:t>
      </w:r>
      <w:r>
        <w:rPr>
          <w:i/>
        </w:rPr>
        <w:t>C. Felis</w:t>
      </w:r>
      <w:r>
        <w:t xml:space="preserve">) și 12 ore de la atașare pentru </w:t>
      </w:r>
      <w:r>
        <w:rPr>
          <w:i/>
        </w:rPr>
        <w:t>I.</w:t>
      </w:r>
      <w:r>
        <w:rPr>
          <w:i/>
          <w:spacing w:val="1"/>
        </w:rPr>
        <w:t xml:space="preserve"> </w:t>
      </w:r>
      <w:r>
        <w:rPr>
          <w:i/>
        </w:rPr>
        <w:t xml:space="preserve">ricinus </w:t>
      </w:r>
      <w:r>
        <w:t xml:space="preserve">și 48 de ore pentru căpușele </w:t>
      </w:r>
      <w:r>
        <w:rPr>
          <w:i/>
        </w:rPr>
        <w:t>D. reticulatus</w:t>
      </w:r>
      <w:r>
        <w:t xml:space="preserve">. Debutul eficacității acaricide împotriva căpușelor </w:t>
      </w:r>
      <w:r>
        <w:rPr>
          <w:i/>
        </w:rPr>
        <w:t>I.</w:t>
      </w:r>
      <w:r>
        <w:rPr>
          <w:i/>
          <w:spacing w:val="-52"/>
        </w:rPr>
        <w:t xml:space="preserve"> </w:t>
      </w:r>
      <w:r>
        <w:rPr>
          <w:i/>
        </w:rPr>
        <w:t>hexagonus</w:t>
      </w:r>
      <w:r>
        <w:rPr>
          <w:i/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fost</w:t>
      </w:r>
      <w:r>
        <w:rPr>
          <w:spacing w:val="1"/>
        </w:rPr>
        <w:t xml:space="preserve"> </w:t>
      </w:r>
      <w:r>
        <w:t>demonstrat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7 zile</w:t>
      </w:r>
      <w:r>
        <w:rPr>
          <w:spacing w:val="-2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tratament.</w:t>
      </w:r>
    </w:p>
    <w:p w:rsidR="00F8740C" w:rsidRDefault="00F8740C" w:rsidP="00F8740C">
      <w:pPr>
        <w:widowControl/>
        <w:autoSpaceDE/>
        <w:autoSpaceDN/>
        <w:rPr>
          <w:noProof/>
          <w:sz w:val="24"/>
          <w:szCs w:val="24"/>
          <w:lang w:val="ru-RU" w:eastAsia="ru-RU"/>
        </w:rPr>
      </w:pPr>
    </w:p>
    <w:p w:rsidR="00F8740C" w:rsidRPr="00F8740C" w:rsidRDefault="00F8740C" w:rsidP="00F8740C">
      <w:pPr>
        <w:widowControl/>
        <w:autoSpaceDE/>
        <w:autoSpaceDN/>
        <w:rPr>
          <w:noProof/>
          <w:color w:val="5B9BD5" w:themeColor="accent1"/>
          <w:sz w:val="24"/>
          <w:szCs w:val="24"/>
          <w:lang w:val="ru-RU" w:eastAsia="ru-RU"/>
        </w:rPr>
      </w:pPr>
      <w:bookmarkStart w:id="0" w:name="_GoBack"/>
      <w:r w:rsidRPr="00F8740C">
        <w:rPr>
          <w:noProof/>
          <w:color w:val="5B9BD5" w:themeColor="accent1"/>
          <w:sz w:val="24"/>
          <w:szCs w:val="24"/>
          <w:lang w:val="ru-RU" w:eastAsia="ru-RU"/>
        </w:rPr>
        <w:t>https://us.bravecto.com/dogs/bravecto-chews-for-dogs/</w:t>
      </w:r>
    </w:p>
    <w:bookmarkEnd w:id="0"/>
    <w:p w:rsidR="00F8740C" w:rsidRDefault="00F8740C" w:rsidP="00F8740C">
      <w:pPr>
        <w:widowControl/>
        <w:autoSpaceDE/>
        <w:autoSpaceDN/>
        <w:rPr>
          <w:noProof/>
          <w:sz w:val="24"/>
          <w:szCs w:val="24"/>
          <w:lang w:val="ru-RU" w:eastAsia="ru-RU"/>
        </w:rPr>
      </w:pPr>
    </w:p>
    <w:p w:rsidR="00F8740C" w:rsidRPr="00F8740C" w:rsidRDefault="00F8740C" w:rsidP="00F8740C">
      <w:pPr>
        <w:widowControl/>
        <w:autoSpaceDE/>
        <w:autoSpaceDN/>
        <w:rPr>
          <w:noProof/>
          <w:color w:val="00B0F0"/>
          <w:sz w:val="24"/>
          <w:szCs w:val="24"/>
          <w:lang w:val="en-US" w:eastAsia="ru-RU"/>
        </w:rPr>
      </w:pPr>
      <w:r w:rsidRPr="00F8740C">
        <w:rPr>
          <w:noProof/>
          <w:sz w:val="24"/>
          <w:szCs w:val="24"/>
          <w:lang w:val="ru-RU" w:eastAsia="ru-RU"/>
        </w:rPr>
        <w:t xml:space="preserve"> </w:t>
      </w:r>
      <w:r w:rsidRPr="00F8740C">
        <w:rPr>
          <w:noProof/>
          <w:sz w:val="24"/>
          <w:szCs w:val="24"/>
          <w:lang w:val="ru-RU" w:eastAsia="ru-RU"/>
        </w:rPr>
        <w:drawing>
          <wp:inline distT="0" distB="0" distL="0" distR="0" wp14:anchorId="29AADE0A" wp14:editId="1B14F595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740C">
        <w:rPr>
          <w:noProof/>
          <w:sz w:val="24"/>
          <w:szCs w:val="24"/>
          <w:lang w:val="ru-RU" w:eastAsia="ru-RU"/>
        </w:rPr>
        <w:t xml:space="preserve">  </w:t>
      </w:r>
    </w:p>
    <w:p w:rsidR="005F650E" w:rsidRDefault="005F650E"/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25FC"/>
    <w:multiLevelType w:val="hybridMultilevel"/>
    <w:tmpl w:val="DCA42086"/>
    <w:lvl w:ilvl="0" w:tplc="1B34E7EA">
      <w:start w:val="1"/>
      <w:numFmt w:val="decimal"/>
      <w:lvlText w:val="%1."/>
      <w:lvlJc w:val="left"/>
      <w:pPr>
        <w:ind w:left="904" w:hanging="56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shd w:val="clear" w:color="auto" w:fill="D2D2D2"/>
        <w:lang w:val="ro-RO" w:eastAsia="en-US" w:bidi="ar-SA"/>
      </w:rPr>
    </w:lvl>
    <w:lvl w:ilvl="1" w:tplc="9A1C9F5C">
      <w:numFmt w:val="bullet"/>
      <w:lvlText w:val="•"/>
      <w:lvlJc w:val="left"/>
      <w:pPr>
        <w:ind w:left="1794" w:hanging="567"/>
      </w:pPr>
      <w:rPr>
        <w:lang w:val="ro-RO" w:eastAsia="en-US" w:bidi="ar-SA"/>
      </w:rPr>
    </w:lvl>
    <w:lvl w:ilvl="2" w:tplc="2ACE8064">
      <w:numFmt w:val="bullet"/>
      <w:lvlText w:val="•"/>
      <w:lvlJc w:val="left"/>
      <w:pPr>
        <w:ind w:left="2689" w:hanging="567"/>
      </w:pPr>
      <w:rPr>
        <w:lang w:val="ro-RO" w:eastAsia="en-US" w:bidi="ar-SA"/>
      </w:rPr>
    </w:lvl>
    <w:lvl w:ilvl="3" w:tplc="FCD2C51A">
      <w:numFmt w:val="bullet"/>
      <w:lvlText w:val="•"/>
      <w:lvlJc w:val="left"/>
      <w:pPr>
        <w:ind w:left="3583" w:hanging="567"/>
      </w:pPr>
      <w:rPr>
        <w:lang w:val="ro-RO" w:eastAsia="en-US" w:bidi="ar-SA"/>
      </w:rPr>
    </w:lvl>
    <w:lvl w:ilvl="4" w:tplc="07D833B6">
      <w:numFmt w:val="bullet"/>
      <w:lvlText w:val="•"/>
      <w:lvlJc w:val="left"/>
      <w:pPr>
        <w:ind w:left="4478" w:hanging="567"/>
      </w:pPr>
      <w:rPr>
        <w:lang w:val="ro-RO" w:eastAsia="en-US" w:bidi="ar-SA"/>
      </w:rPr>
    </w:lvl>
    <w:lvl w:ilvl="5" w:tplc="2416ECF8">
      <w:numFmt w:val="bullet"/>
      <w:lvlText w:val="•"/>
      <w:lvlJc w:val="left"/>
      <w:pPr>
        <w:ind w:left="5373" w:hanging="567"/>
      </w:pPr>
      <w:rPr>
        <w:lang w:val="ro-RO" w:eastAsia="en-US" w:bidi="ar-SA"/>
      </w:rPr>
    </w:lvl>
    <w:lvl w:ilvl="6" w:tplc="874E2BC6">
      <w:numFmt w:val="bullet"/>
      <w:lvlText w:val="•"/>
      <w:lvlJc w:val="left"/>
      <w:pPr>
        <w:ind w:left="6267" w:hanging="567"/>
      </w:pPr>
      <w:rPr>
        <w:lang w:val="ro-RO" w:eastAsia="en-US" w:bidi="ar-SA"/>
      </w:rPr>
    </w:lvl>
    <w:lvl w:ilvl="7" w:tplc="B3483EE8">
      <w:numFmt w:val="bullet"/>
      <w:lvlText w:val="•"/>
      <w:lvlJc w:val="left"/>
      <w:pPr>
        <w:ind w:left="7162" w:hanging="567"/>
      </w:pPr>
      <w:rPr>
        <w:lang w:val="ro-RO" w:eastAsia="en-US" w:bidi="ar-SA"/>
      </w:rPr>
    </w:lvl>
    <w:lvl w:ilvl="8" w:tplc="B106C97A">
      <w:numFmt w:val="bullet"/>
      <w:lvlText w:val="•"/>
      <w:lvlJc w:val="left"/>
      <w:pPr>
        <w:ind w:left="8057" w:hanging="567"/>
      </w:pPr>
      <w:rPr>
        <w:lang w:val="ro-RO" w:eastAsia="en-US" w:bidi="ar-SA"/>
      </w:rPr>
    </w:lvl>
  </w:abstractNum>
  <w:abstractNum w:abstractNumId="1" w15:restartNumberingAfterBreak="0">
    <w:nsid w:val="261773DC"/>
    <w:multiLevelType w:val="hybridMultilevel"/>
    <w:tmpl w:val="0BFC1776"/>
    <w:lvl w:ilvl="0" w:tplc="7DA6C46E">
      <w:numFmt w:val="bullet"/>
      <w:lvlText w:val="-"/>
      <w:lvlJc w:val="left"/>
      <w:pPr>
        <w:ind w:left="479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o-RO" w:eastAsia="en-US" w:bidi="ar-SA"/>
      </w:rPr>
    </w:lvl>
    <w:lvl w:ilvl="1" w:tplc="2F1A58D4">
      <w:numFmt w:val="bullet"/>
      <w:lvlText w:val="•"/>
      <w:lvlJc w:val="left"/>
      <w:pPr>
        <w:ind w:left="1416" w:hanging="183"/>
      </w:pPr>
      <w:rPr>
        <w:lang w:val="ro-RO" w:eastAsia="en-US" w:bidi="ar-SA"/>
      </w:rPr>
    </w:lvl>
    <w:lvl w:ilvl="2" w:tplc="29505612">
      <w:numFmt w:val="bullet"/>
      <w:lvlText w:val="•"/>
      <w:lvlJc w:val="left"/>
      <w:pPr>
        <w:ind w:left="2353" w:hanging="183"/>
      </w:pPr>
      <w:rPr>
        <w:lang w:val="ro-RO" w:eastAsia="en-US" w:bidi="ar-SA"/>
      </w:rPr>
    </w:lvl>
    <w:lvl w:ilvl="3" w:tplc="7C3A4B70">
      <w:numFmt w:val="bullet"/>
      <w:lvlText w:val="•"/>
      <w:lvlJc w:val="left"/>
      <w:pPr>
        <w:ind w:left="3289" w:hanging="183"/>
      </w:pPr>
      <w:rPr>
        <w:lang w:val="ro-RO" w:eastAsia="en-US" w:bidi="ar-SA"/>
      </w:rPr>
    </w:lvl>
    <w:lvl w:ilvl="4" w:tplc="9BA6C1F2">
      <w:numFmt w:val="bullet"/>
      <w:lvlText w:val="•"/>
      <w:lvlJc w:val="left"/>
      <w:pPr>
        <w:ind w:left="4226" w:hanging="183"/>
      </w:pPr>
      <w:rPr>
        <w:lang w:val="ro-RO" w:eastAsia="en-US" w:bidi="ar-SA"/>
      </w:rPr>
    </w:lvl>
    <w:lvl w:ilvl="5" w:tplc="E770412E">
      <w:numFmt w:val="bullet"/>
      <w:lvlText w:val="•"/>
      <w:lvlJc w:val="left"/>
      <w:pPr>
        <w:ind w:left="5163" w:hanging="183"/>
      </w:pPr>
      <w:rPr>
        <w:lang w:val="ro-RO" w:eastAsia="en-US" w:bidi="ar-SA"/>
      </w:rPr>
    </w:lvl>
    <w:lvl w:ilvl="6" w:tplc="E7D8D00A">
      <w:numFmt w:val="bullet"/>
      <w:lvlText w:val="•"/>
      <w:lvlJc w:val="left"/>
      <w:pPr>
        <w:ind w:left="6099" w:hanging="183"/>
      </w:pPr>
      <w:rPr>
        <w:lang w:val="ro-RO" w:eastAsia="en-US" w:bidi="ar-SA"/>
      </w:rPr>
    </w:lvl>
    <w:lvl w:ilvl="7" w:tplc="AFDC155C">
      <w:numFmt w:val="bullet"/>
      <w:lvlText w:val="•"/>
      <w:lvlJc w:val="left"/>
      <w:pPr>
        <w:ind w:left="7036" w:hanging="183"/>
      </w:pPr>
      <w:rPr>
        <w:lang w:val="ro-RO" w:eastAsia="en-US" w:bidi="ar-SA"/>
      </w:rPr>
    </w:lvl>
    <w:lvl w:ilvl="8" w:tplc="B72C9E26">
      <w:numFmt w:val="bullet"/>
      <w:lvlText w:val="•"/>
      <w:lvlJc w:val="left"/>
      <w:pPr>
        <w:ind w:left="7973" w:hanging="183"/>
      </w:pPr>
      <w:rPr>
        <w:lang w:val="ro-RO" w:eastAsia="en-US" w:bidi="ar-SA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D02"/>
    <w:rsid w:val="0006598D"/>
    <w:rsid w:val="001F12D8"/>
    <w:rsid w:val="00260D02"/>
    <w:rsid w:val="002C3D60"/>
    <w:rsid w:val="005F650E"/>
    <w:rsid w:val="007D1829"/>
    <w:rsid w:val="008E7FB0"/>
    <w:rsid w:val="00DE53AA"/>
    <w:rsid w:val="00F8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A111D"/>
  <w15:chartTrackingRefBased/>
  <w15:docId w15:val="{73D87EEC-9D42-403D-8D30-B87807AD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E7F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link w:val="10"/>
    <w:uiPriority w:val="1"/>
    <w:qFormat/>
    <w:rsid w:val="008E7FB0"/>
    <w:pPr>
      <w:ind w:left="904" w:hanging="567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E7FB0"/>
    <w:rPr>
      <w:rFonts w:ascii="Times New Roman" w:eastAsia="Times New Roman" w:hAnsi="Times New Roman" w:cs="Times New Roman"/>
      <w:b/>
      <w:bCs/>
      <w:lang w:val="ro-RO"/>
    </w:rPr>
  </w:style>
  <w:style w:type="paragraph" w:customStyle="1" w:styleId="msonormal0">
    <w:name w:val="msonormal"/>
    <w:basedOn w:val="a"/>
    <w:rsid w:val="008E7F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3">
    <w:name w:val="Body Text"/>
    <w:basedOn w:val="a"/>
    <w:link w:val="a4"/>
    <w:uiPriority w:val="1"/>
    <w:semiHidden/>
    <w:unhideWhenUsed/>
    <w:qFormat/>
    <w:rsid w:val="008E7FB0"/>
  </w:style>
  <w:style w:type="character" w:customStyle="1" w:styleId="a4">
    <w:name w:val="Основной текст Знак"/>
    <w:basedOn w:val="a0"/>
    <w:link w:val="a3"/>
    <w:uiPriority w:val="1"/>
    <w:semiHidden/>
    <w:rsid w:val="008E7FB0"/>
    <w:rPr>
      <w:rFonts w:ascii="Times New Roman" w:eastAsia="Times New Roman" w:hAnsi="Times New Roman" w:cs="Times New Roman"/>
      <w:lang w:val="ro-RO"/>
    </w:rPr>
  </w:style>
  <w:style w:type="paragraph" w:styleId="a5">
    <w:name w:val="List Paragraph"/>
    <w:basedOn w:val="a"/>
    <w:uiPriority w:val="1"/>
    <w:qFormat/>
    <w:rsid w:val="008E7FB0"/>
    <w:pPr>
      <w:ind w:left="904" w:hanging="567"/>
    </w:pPr>
  </w:style>
  <w:style w:type="paragraph" w:customStyle="1" w:styleId="TableParagraph">
    <w:name w:val="Table Paragraph"/>
    <w:basedOn w:val="a"/>
    <w:uiPriority w:val="1"/>
    <w:qFormat/>
    <w:rsid w:val="008E7FB0"/>
    <w:pPr>
      <w:ind w:left="107"/>
    </w:pPr>
  </w:style>
  <w:style w:type="table" w:customStyle="1" w:styleId="TableNormal">
    <w:name w:val="Table Normal"/>
    <w:uiPriority w:val="2"/>
    <w:semiHidden/>
    <w:qFormat/>
    <w:rsid w:val="008E7FB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1915</Words>
  <Characters>10918</Characters>
  <Application>Microsoft Office Word</Application>
  <DocSecurity>0</DocSecurity>
  <Lines>90</Lines>
  <Paragraphs>25</Paragraphs>
  <ScaleCrop>false</ScaleCrop>
  <Company/>
  <LinksUpToDate>false</LinksUpToDate>
  <CharactersWithSpaces>12808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2025-04-07T06:28:00Z</dcterms:created>
  <dcterms:modified xsi:type="dcterms:W3CDTF">2025-04-08T11:05:00Z</dcterms:modified>
</cp:coreProperties>
</file>